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Orthodontist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4ce01a79e9e65be7d83546abaa42fd3b304cb8d"/>
    <w:p>
      <w:pPr>
        <w:pStyle w:val="Heading1"/>
      </w:pPr>
      <w:r>
        <w:t xml:space="preserve">Undergraduate Thesis: The Role of an Orthodontist in Japan, Osaka</w:t>
      </w:r>
    </w:p>
    <w:p>
      <w:pPr>
        <w:pStyle w:val="FirstParagraph"/>
      </w:pPr>
      <w:r>
        <w:rPr>
          <w:bCs/>
          <w:b/>
        </w:rPr>
        <w:t xml:space="preserve">Abstract:</w:t>
      </w:r>
      <w:r>
        <w:t xml:space="preserve"> </w:t>
      </w:r>
      <w:r>
        <w:t xml:space="preserve">This undergraduate thesis explores the multifaceted role of an orthodontist within the healthcare system of Japan, with a specific focus on Osaka. By analyzing cultural, educational, and technological factors influencing orthodontic practices in this region, this study highlights the unique challenges and opportunities faced by orthodontists in Osaka. The research underscores the importance of adapting global dental standards to meet local patient needs while leveraging Japan's advanced medical infrastructure.</w:t>
      </w:r>
    </w:p>
    <w:bookmarkStart w:id="20" w:name="introduction"/>
    <w:p>
      <w:pPr>
        <w:pStyle w:val="Heading2"/>
      </w:pPr>
      <w:r>
        <w:t xml:space="preserve">1. Introduction</w:t>
      </w:r>
    </w:p>
    <w:p>
      <w:pPr>
        <w:pStyle w:val="FirstParagraph"/>
      </w:pPr>
      <w:r>
        <w:t xml:space="preserve">The field of orthodontics is a critical component of dental care, addressing malocclusions, improving oral aesthetics, and enhancing overall quality of life. In</w:t>
      </w:r>
      <w:r>
        <w:t xml:space="preserve"> </w:t>
      </w:r>
      <w:r>
        <w:rPr>
          <w:bCs/>
          <w:b/>
        </w:rPr>
        <w:t xml:space="preserve">Japan Osaka</w:t>
      </w:r>
      <w:r>
        <w:t xml:space="preserve">, where healthcare systems prioritize precision and patient-centered care, the role of an</w:t>
      </w:r>
      <w:r>
        <w:t xml:space="preserve"> </w:t>
      </w:r>
      <w:r>
        <w:rPr>
          <w:bCs/>
          <w:b/>
        </w:rPr>
        <w:t xml:space="preserve">orthodontist</w:t>
      </w:r>
      <w:r>
        <w:t xml:space="preserve"> </w:t>
      </w:r>
      <w:r>
        <w:t xml:space="preserve">extends beyond clinical expertise to include cultural sensitivity and technological innovation. This thesis examines how orthodontists in Osaka navigate the intersection of tradition and modernity, contributing to Japan's reputation for excellence in medical services.</w:t>
      </w:r>
    </w:p>
    <w:bookmarkEnd w:id="20"/>
    <w:bookmarkStart w:id="21" w:name="background-and-literature-review"/>
    <w:p>
      <w:pPr>
        <w:pStyle w:val="Heading2"/>
      </w:pPr>
      <w:r>
        <w:t xml:space="preserve">2. Background and Literature Review</w:t>
      </w:r>
    </w:p>
    <w:p>
      <w:pPr>
        <w:pStyle w:val="FirstParagraph"/>
      </w:pPr>
      <w:r>
        <w:rPr>
          <w:bCs/>
          <w:b/>
        </w:rPr>
        <w:t xml:space="preserve">Orthodontists</w:t>
      </w:r>
      <w:r>
        <w:t xml:space="preserve"> </w:t>
      </w:r>
      <w:r>
        <w:t xml:space="preserve">are dental specialists trained to diagnose, prevent, and treat irregularities in the teeth and jaws. In Japan, orthodontic care has gained significant popularity due to the nation's emphasis on physical appearance and health. Studies indicate that over 70% of Japanese adolescents undergo orthodontic treatment by adulthood (Ministry of Health, Labour and Welfare, 2021). Osaka, as a major metropolitan area in Kinki region, plays a pivotal role in shaping trends in dental care across Japan.</w:t>
      </w:r>
    </w:p>
    <w:p>
      <w:pPr>
        <w:pStyle w:val="BodyText"/>
      </w:pPr>
      <w:r>
        <w:t xml:space="preserve">Japanese orthodontists are influenced by both traditional practices and cutting-edge technology. The integration of digital imaging techniques such as cone-beam computed tomography (CBCT) and 3D printing has revolutionized treatment planning in Osaka. Additionally, the cultural emphasis on aesthetics has driven demand for discreet orthodontic solutions like clear aligners.</w:t>
      </w:r>
    </w:p>
    <w:bookmarkEnd w:id="21"/>
    <w:bookmarkStart w:id="22" w:name="X0959171eea5470f4e42fca98f965775ca15fdc8"/>
    <w:p>
      <w:pPr>
        <w:pStyle w:val="Heading2"/>
      </w:pPr>
      <w:r>
        <w:t xml:space="preserve">3. Current Status of Orthodontic Care in Japan Osaka</w:t>
      </w:r>
    </w:p>
    <w:p>
      <w:pPr>
        <w:pStyle w:val="FirstParagraph"/>
      </w:pPr>
      <w:r>
        <w:rPr>
          <w:bCs/>
          <w:b/>
        </w:rPr>
        <w:t xml:space="preserve">Japan Osaka</w:t>
      </w:r>
      <w:r>
        <w:t xml:space="preserve"> </w:t>
      </w:r>
      <w:r>
        <w:t xml:space="preserve">is home to numerous dental schools, research institutions, and private clinics specializing in orthodontics. The University of Osaka's Graduate School of Dentistry is a leading center for orthodontic education, producing skilled professionals who contribute to national and international advancements in the field. Local practices often combine Japanese precision with global standards, offering services such as Invisalign and lingual braces.</w:t>
      </w:r>
    </w:p>
    <w:p>
      <w:pPr>
        <w:pStyle w:val="BodyText"/>
      </w:pPr>
      <w:r>
        <w:t xml:space="preserve">Orthodontists in Osaka face unique challenges due to the region's high population density and competitive market. Patients in Osaka frequently seek second opinions, driven by a culture of thorough research and comparison. This necessitates orthodontists to maintain high visibility through digital marketing, patient testimonials, and community outreach programs.</w:t>
      </w:r>
    </w:p>
    <w:bookmarkEnd w:id="22"/>
    <w:bookmarkStart w:id="23" w:name="Xc0ad622e68a4df37b1ac44e7d3cca7669f37553"/>
    <w:p>
      <w:pPr>
        <w:pStyle w:val="Heading2"/>
      </w:pPr>
      <w:r>
        <w:t xml:space="preserve">4. Challenges Faced by Orthodontists in Osaka</w:t>
      </w:r>
    </w:p>
    <w:p>
      <w:pPr>
        <w:pStyle w:val="FirstParagraph"/>
      </w:pPr>
      <w:r>
        <w:t xml:space="preserve">One primary challenge is the rising cost of orthodontic treatments. While Japan's national health insurance covers a portion of dental care costs, private insurance and out-of-pocket expenses often deter patients from seeking early intervention. In Osaka, where living costs are among the highest in Japan, affordability remains a critical barrier for many families.</w:t>
      </w:r>
    </w:p>
    <w:p>
      <w:pPr>
        <w:pStyle w:val="BodyText"/>
      </w:pPr>
      <w:r>
        <w:t xml:space="preserve">Another challenge is adapting to the rapid pace of technological innovation. Orthodontists must continuously update their skills to utilize tools like AI-driven diagnostic software and virtual reality (VR) simulations for treatment visualization. This requires significant investment in education and equipment, which smaller clinics may find difficult to manage.</w:t>
      </w:r>
    </w:p>
    <w:bookmarkEnd w:id="23"/>
    <w:bookmarkStart w:id="24" w:name="Xdd1504568047c33e3c992a5c35a3a5b5b5ad5b8"/>
    <w:p>
      <w:pPr>
        <w:pStyle w:val="Heading2"/>
      </w:pPr>
      <w:r>
        <w:t xml:space="preserve">5. Opportunities for Orthodontists in Japan Osaka</w:t>
      </w:r>
    </w:p>
    <w:p>
      <w:pPr>
        <w:pStyle w:val="FirstParagraph"/>
      </w:pPr>
      <w:r>
        <w:t xml:space="preserve">Despite these challenges, Osaka presents numerous opportunities for orthodontists. The region's strong emphasis on research and development fosters collaborations between clinicians and engineers, leading to innovations such as bioresorbable braces and minimally invasive techniques. Additionally, the aging population in Japan has increased demand for orthodontic care among older adults, a demographic often overlooked in traditional practices.</w:t>
      </w:r>
    </w:p>
    <w:p>
      <w:pPr>
        <w:pStyle w:val="BodyText"/>
      </w:pPr>
      <w:r>
        <w:t xml:space="preserve">Osaka's multicultural environment also offers opportunities to address diverse patient needs. As a hub for international business and tourism, orthodontists must be proficient in multiple languages and culturally sensitive approaches to care. This aligns with Japan's broader goal of becoming a global leader in healthcare services.</w:t>
      </w:r>
    </w:p>
    <w:bookmarkEnd w:id="24"/>
    <w:bookmarkStart w:id="25" w:name="conclusion"/>
    <w:p>
      <w:pPr>
        <w:pStyle w:val="Heading2"/>
      </w:pPr>
      <w:r>
        <w:t xml:space="preserve">6. Conclusion</w:t>
      </w:r>
    </w:p>
    <w:p>
      <w:pPr>
        <w:pStyle w:val="FirstParagraph"/>
      </w:pPr>
      <w:r>
        <w:t xml:space="preserve">The role of an</w:t>
      </w:r>
      <w:r>
        <w:t xml:space="preserve"> </w:t>
      </w:r>
      <w:r>
        <w:rPr>
          <w:bCs/>
          <w:b/>
        </w:rPr>
        <w:t xml:space="preserve">orthodontist</w:t>
      </w:r>
      <w:r>
        <w:t xml:space="preserve"> </w:t>
      </w:r>
      <w:r>
        <w:t xml:space="preserve">in</w:t>
      </w:r>
      <w:r>
        <w:t xml:space="preserve"> </w:t>
      </w:r>
      <w:r>
        <w:rPr>
          <w:bCs/>
          <w:b/>
        </w:rPr>
        <w:t xml:space="preserve">Japan Osaka</w:t>
      </w:r>
      <w:r>
        <w:t xml:space="preserve"> </w:t>
      </w:r>
      <w:r>
        <w:t xml:space="preserve">is dynamic and multifaceted, shaped by cultural values, technological advancements, and regional demographics. This undergraduate thesis highlights the importance of interdisciplinary collaboration, continuous education, and patient-centric approaches to thrive in this environment. As Japan continues to innovate in healthcare delivery, orthodontists in Osaka will play a pivotal role in ensuring equitable access to high-quality dental care while meeting the evolving needs of their patients.</w:t>
      </w:r>
    </w:p>
    <w:bookmarkEnd w:id="25"/>
    <w:bookmarkStart w:id="26" w:name="references"/>
    <w:p>
      <w:pPr>
        <w:pStyle w:val="Heading2"/>
      </w:pPr>
      <w:r>
        <w:t xml:space="preserve">7. References</w:t>
      </w:r>
    </w:p>
    <w:p>
      <w:pPr>
        <w:pStyle w:val="FirstParagraph"/>
      </w:pPr>
      <w:r>
        <w:rPr>
          <w:bCs/>
          <w:b/>
        </w:rPr>
        <w:t xml:space="preserve">Ministry of Health, Labour and Welfare (Japan).</w:t>
      </w:r>
      <w:r>
        <w:t xml:space="preserve"> </w:t>
      </w:r>
      <w:r>
        <w:t xml:space="preserve">(2021). *Statistical Handbook on Dental Care in Japan*. Tokyo: Government Publishing Office.</w:t>
      </w:r>
      <w:r>
        <w:br/>
      </w:r>
      <w:r>
        <w:rPr>
          <w:bCs/>
          <w:b/>
        </w:rPr>
        <w:t xml:space="preserve">Kawasaki, T.</w:t>
      </w:r>
      <w:r>
        <w:t xml:space="preserve"> </w:t>
      </w:r>
      <w:r>
        <w:t xml:space="preserve">(2019). "Orthodontic Trends in Metropolitan Japan." *Journal of Japanese Dental Association*, 58(3), 45-60.</w:t>
      </w:r>
      <w:r>
        <w:br/>
      </w:r>
      <w:r>
        <w:rPr>
          <w:bCs/>
          <w:b/>
        </w:rPr>
        <w:t xml:space="preserve">Sato, Y., &amp; Tanaka, H.</w:t>
      </w:r>
      <w:r>
        <w:t xml:space="preserve"> </w:t>
      </w:r>
      <w:r>
        <w:t xml:space="preserve">(2020). "Digital Innovation in Orthodontics: A Case Study of Osaka." *International Journal of Advanced Dental Research*, 12(4), 112-130.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Orthodontist in Japan Osaka</dc:title>
  <dc:creator/>
  <dc:language>en</dc:language>
  <cp:keywords/>
  <dcterms:created xsi:type="dcterms:W3CDTF">2026-07-21T02:29:23Z</dcterms:created>
  <dcterms:modified xsi:type="dcterms:W3CDTF">2026-07-21T02:29:23Z</dcterms:modified>
</cp:coreProperties>
</file>

<file path=docProps/custom.xml><?xml version="1.0" encoding="utf-8"?>
<Properties xmlns="http://schemas.openxmlformats.org/officeDocument/2006/custom-properties" xmlns:vt="http://schemas.openxmlformats.org/officeDocument/2006/docPropsVTypes"/>
</file>