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32cbbd54eac9cf459efa7c1c8ee0e504edc4cc4"/>
    <w:p>
      <w:pPr>
        <w:pStyle w:val="Heading1"/>
      </w:pPr>
      <w:r>
        <w:t xml:space="preserve">Undergraduate Thesis: The Role of Orthodontists in Malaysia Kuala Lumpur</w:t>
      </w:r>
    </w:p>
    <w:bookmarkStart w:id="20" w:name="abstract"/>
    <w:p>
      <w:pPr>
        <w:pStyle w:val="Heading2"/>
      </w:pPr>
      <w:r>
        <w:t xml:space="preserve">Abstract</w:t>
      </w:r>
    </w:p>
    <w:p>
      <w:pPr>
        <w:pStyle w:val="FirstParagraph"/>
      </w:pPr>
      <w:r>
        <w:t xml:space="preserve">This Undergraduate Thesis explores the significance of orthodontists in the healthcare landscape of</w:t>
      </w:r>
      <w:r>
        <w:t xml:space="preserve"> </w:t>
      </w:r>
      <w:r>
        <w:rPr>
          <w:bCs/>
          <w:b/>
        </w:rPr>
        <w:t xml:space="preserve">Malaysia Kuala Lumpur</w:t>
      </w:r>
      <w:r>
        <w:t xml:space="preserve">. As a bustling metropolis with diverse demographic needs, KL has witnessed a growing demand for orthodontic services due to increasing awareness about dental aesthetics and functional oral health. This study examines the educational qualifications, current practices, challenges faced by orthodontists, and future directions for the profession in</w:t>
      </w:r>
      <w:r>
        <w:t xml:space="preserve"> </w:t>
      </w:r>
      <w:r>
        <w:rPr>
          <w:bCs/>
          <w:b/>
        </w:rPr>
        <w:t xml:space="preserve">Malaysia Kuala Lumpur</w:t>
      </w:r>
      <w:r>
        <w:t xml:space="preserve">. It also highlights the unique socio-cultural and economic factors shaping orthodontic care in this region.</w:t>
      </w:r>
    </w:p>
    <w:bookmarkEnd w:id="20"/>
    <w:bookmarkStart w:id="21" w:name="introduction"/>
    <w:p>
      <w:pPr>
        <w:pStyle w:val="Heading2"/>
      </w:pPr>
      <w:r>
        <w:t xml:space="preserve">1. Introduction</w:t>
      </w:r>
    </w:p>
    <w:p>
      <w:pPr>
        <w:pStyle w:val="FirstParagraph"/>
      </w:pPr>
      <w:r>
        <w:rPr>
          <w:bCs/>
          <w:b/>
        </w:rPr>
        <w:t xml:space="preserve">Malaysia Kuala Lumpur</w:t>
      </w:r>
      <w:r>
        <w:t xml:space="preserve">, as the capital city of Malaysia, serves as a hub for medical professionals, including orthodontists. With its rapid urbanization and rising middle class, the demand for specialized dental services has surged. Orthodontists play a critical role in addressing malocclusion (improper alignment of teeth), improving aesthetics, and enhancing overall oral function. This thesis investigates how orthodontists in</w:t>
      </w:r>
      <w:r>
        <w:t xml:space="preserve"> </w:t>
      </w:r>
      <w:r>
        <w:rPr>
          <w:bCs/>
          <w:b/>
        </w:rPr>
        <w:t xml:space="preserve">Malaysia Kuala Lumpur</w:t>
      </w:r>
      <w:r>
        <w:t xml:space="preserve"> </w:t>
      </w:r>
      <w:r>
        <w:t xml:space="preserve">navigate challenges such as competition, technological advancements, and patient expectations while contributing to the city's healthcare ecosystem.</w:t>
      </w:r>
    </w:p>
    <w:bookmarkEnd w:id="21"/>
    <w:bookmarkStart w:id="22" w:name="Xd704a7ac11f372f050a94444a5eaaa426251ed8"/>
    <w:p>
      <w:pPr>
        <w:pStyle w:val="Heading2"/>
      </w:pPr>
      <w:r>
        <w:t xml:space="preserve">2. Educational Requirements for Orthodontists in Malaysia</w:t>
      </w:r>
    </w:p>
    <w:p>
      <w:pPr>
        <w:pStyle w:val="FirstParagraph"/>
      </w:pPr>
      <w:r>
        <w:t xml:space="preserve">To practice as an orthodontist in</w:t>
      </w:r>
      <w:r>
        <w:t xml:space="preserve"> </w:t>
      </w:r>
      <w:r>
        <w:rPr>
          <w:bCs/>
          <w:b/>
        </w:rPr>
        <w:t xml:space="preserve">Malaysia Kuala Lumpur</w:t>
      </w:r>
      <w:r>
        <w:t xml:space="preserve">, individuals must complete a rigorous academic journey. First, they earn a Bachelor of Dental Surgery (BDS) degree from an accredited institution, such as the Universiti Kebangsaan Malaysia (UKM) or Universiti Sains Malaysia (USM). Postgraduate training involves specializing in orthodontics through programs like the Master of Dental Science in Orthodontics. Graduates must also pass the Malaysian Medical Council's licensing exams to legally practice in</w:t>
      </w:r>
      <w:r>
        <w:t xml:space="preserve"> </w:t>
      </w:r>
      <w:r>
        <w:rPr>
          <w:bCs/>
          <w:b/>
        </w:rPr>
        <w:t xml:space="preserve">Malaysia Kuala Lumpur</w:t>
      </w:r>
      <w:r>
        <w:t xml:space="preserve">.</w:t>
      </w:r>
    </w:p>
    <w:bookmarkEnd w:id="22"/>
    <w:bookmarkStart w:id="23" w:name="current-trends-and-practices"/>
    <w:p>
      <w:pPr>
        <w:pStyle w:val="Heading2"/>
      </w:pPr>
      <w:r>
        <w:t xml:space="preserve">3. Current Trends and Practices</w:t>
      </w:r>
    </w:p>
    <w:p>
      <w:pPr>
        <w:pStyle w:val="FirstParagraph"/>
      </w:pPr>
      <w:r>
        <w:t xml:space="preserve">Orthodontists in</w:t>
      </w:r>
      <w:r>
        <w:t xml:space="preserve"> </w:t>
      </w:r>
      <w:r>
        <w:rPr>
          <w:bCs/>
          <w:b/>
        </w:rPr>
        <w:t xml:space="preserve">Malaysia Kuala Lumpur</w:t>
      </w:r>
      <w:r>
        <w:t xml:space="preserve"> </w:t>
      </w:r>
      <w:r>
        <w:t xml:space="preserve">are increasingly adopting modern technologies such as 3D imaging, digital treatment planning, and clear aligners (e.g., Invisalign). These innovations cater to patients seeking discreet and efficient orthodontic solutions. Additionally, there is a growing emphasis on interdisciplinary collaboration with pediatric dentists and oral surgeons to address complex cases. Public hospitals in KL also offer subsidized orthodontic services for children, reflecting the government's commitment to accessible healthcare.</w:t>
      </w:r>
    </w:p>
    <w:bookmarkEnd w:id="23"/>
    <w:bookmarkStart w:id="24" w:name="challenges-faced-by-orthodontists"/>
    <w:p>
      <w:pPr>
        <w:pStyle w:val="Heading2"/>
      </w:pPr>
      <w:r>
        <w:t xml:space="preserve">4. Challenges Faced by Orthodontists</w:t>
      </w:r>
    </w:p>
    <w:p>
      <w:pPr>
        <w:pStyle w:val="FirstParagraph"/>
      </w:pPr>
      <w:r>
        <w:t xml:space="preserve">Despite advancements, orthodontists in</w:t>
      </w:r>
      <w:r>
        <w:t xml:space="preserve"> </w:t>
      </w:r>
      <w:r>
        <w:rPr>
          <w:bCs/>
          <w:b/>
        </w:rPr>
        <w:t xml:space="preserve">Malaysia Kuala Lumpur</w:t>
      </w:r>
      <w:r>
        <w:t xml:space="preserve"> </w:t>
      </w:r>
      <w:r>
        <w:t xml:space="preserve">encounter several challenges. These include:</w:t>
      </w:r>
    </w:p>
    <w:p>
      <w:pPr>
        <w:numPr>
          <w:ilvl w:val="0"/>
          <w:numId w:val="1001"/>
        </w:numPr>
        <w:pStyle w:val="Compact"/>
      </w:pPr>
      <w:r>
        <w:t xml:space="preserve">High Competition:** The concentration of dental clinics in KL intensifies competition, forcing practitioners to differentiate themselves through specialized services or marketing strategies.</w:t>
      </w:r>
    </w:p>
    <w:p>
      <w:pPr>
        <w:numPr>
          <w:ilvl w:val="0"/>
          <w:numId w:val="1001"/>
        </w:numPr>
        <w:pStyle w:val="Compact"/>
      </w:pPr>
      <w:r>
        <w:t xml:space="preserve">Cost Constraints:** Premium orthodontic treatments, such as braces and aligners, can be financially burdensome for patients, limiting access for lower-income groups.</w:t>
      </w:r>
    </w:p>
    <w:p>
      <w:pPr>
        <w:numPr>
          <w:ilvl w:val="0"/>
          <w:numId w:val="1001"/>
        </w:numPr>
        <w:pStyle w:val="Compact"/>
      </w:pPr>
      <w:r>
        <w:t xml:space="preserve">Technological Adaptation:** Keeping pace with rapid advancements in digital tools requires continuous education and investment in equipment.</w:t>
      </w:r>
    </w:p>
    <w:bookmarkEnd w:id="24"/>
    <w:bookmarkStart w:id="25" w:name="X2ee20aa5b8daf9843c2b137b06d822881cb3581"/>
    <w:p>
      <w:pPr>
        <w:pStyle w:val="Heading2"/>
      </w:pPr>
      <w:r>
        <w:t xml:space="preserve">5. Socio-Cultural Factors Influencing Orthodontic Demand</w:t>
      </w:r>
    </w:p>
    <w:p>
      <w:pPr>
        <w:pStyle w:val="FirstParagraph"/>
      </w:pPr>
      <w:r>
        <w:t xml:space="preserve">In</w:t>
      </w:r>
      <w:r>
        <w:t xml:space="preserve"> </w:t>
      </w:r>
      <w:r>
        <w:rPr>
          <w:bCs/>
          <w:b/>
        </w:rPr>
        <w:t xml:space="preserve">Malaysia Kuala Lumpur</w:t>
      </w:r>
      <w:r>
        <w:t xml:space="preserve">, cultural attitudes toward dental aesthetics have evolved. The rise of social media platforms like Instagram has amplified the desire for "perfect smiles," driving demand for orthodontic treatments. Additionally, the multilingual and multicultural population in KL necessitates orthodontists to provide culturally sensitive care, including language support and awareness of diverse dietary habits that affect oral health.</w:t>
      </w:r>
    </w:p>
    <w:bookmarkEnd w:id="25"/>
    <w:bookmarkStart w:id="26" w:name="X3d112480ec49159420c093811e26f30312bb6ab"/>
    <w:p>
      <w:pPr>
        <w:pStyle w:val="Heading2"/>
      </w:pPr>
      <w:r>
        <w:t xml:space="preserve">6. Future Directions for Orthodontics in Malaysia Kuala Lumpur</w:t>
      </w:r>
    </w:p>
    <w:p>
      <w:pPr>
        <w:pStyle w:val="FirstParagraph"/>
      </w:pPr>
      <w:r>
        <w:t xml:space="preserve">The future of orthodontics in</w:t>
      </w:r>
      <w:r>
        <w:t xml:space="preserve"> </w:t>
      </w:r>
      <w:r>
        <w:rPr>
          <w:bCs/>
          <w:b/>
        </w:rPr>
        <w:t xml:space="preserve">Malaysia Kuala Lumpur</w:t>
      </w:r>
      <w:r>
        <w:t xml:space="preserve"> </w:t>
      </w:r>
      <w:r>
        <w:t xml:space="preserve">lies in integrating artificial intelligence (AI) for predictive treatment planning, expanding tele-dentistry services to reach rural areas, and promoting preventive orthodontic care from an early age. Collaboration between academic institutions like the International Islamic University Malaysia (IIUM) and private clinics can also foster research on indigenous oral health challenges unique to the region.</w:t>
      </w:r>
    </w:p>
    <w:bookmarkEnd w:id="26"/>
    <w:bookmarkStart w:id="27" w:name="conclusion"/>
    <w:p>
      <w:pPr>
        <w:pStyle w:val="Heading2"/>
      </w:pPr>
      <w:r>
        <w:t xml:space="preserve">7. Conclusion</w:t>
      </w:r>
    </w:p>
    <w:p>
      <w:pPr>
        <w:pStyle w:val="FirstParagraph"/>
      </w:pPr>
      <w:r>
        <w:t xml:space="preserve">This Undergraduate Thesis underscores the pivotal role of orthodontists in</w:t>
      </w:r>
      <w:r>
        <w:t xml:space="preserve"> </w:t>
      </w:r>
      <w:r>
        <w:rPr>
          <w:bCs/>
          <w:b/>
        </w:rPr>
        <w:t xml:space="preserve">Malaysia Kuala Lumpur</w:t>
      </w:r>
      <w:r>
        <w:t xml:space="preserve">, where their expertise addresses both aesthetic and functional dental needs. As the city continues to grow, orthodontists must adapt to evolving technologies, socio-cultural dynamics, and healthcare policies. By prioritizing innovation, accessibility, and patient-centered care, they can contribute meaningfully to the well-being of Malaysia's capital.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Orthodontists in Malaysia Kuala Lumpur</dc:title>
  <dc:creator/>
  <dc:language>en</dc:language>
  <cp:keywords/>
  <dcterms:created xsi:type="dcterms:W3CDTF">2026-07-23T19:12:02Z</dcterms:created>
  <dcterms:modified xsi:type="dcterms:W3CDTF">2026-07-23T19:12:02Z</dcterms:modified>
</cp:coreProperties>
</file>

<file path=docProps/custom.xml><?xml version="1.0" encoding="utf-8"?>
<Properties xmlns="http://schemas.openxmlformats.org/officeDocument/2006/custom-properties" xmlns:vt="http://schemas.openxmlformats.org/officeDocument/2006/docPropsVTypes"/>
</file>