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df0ce5bc49686a6fe3f8cf70221e90c74e6c42c"/>
    <w:p>
      <w:pPr>
        <w:pStyle w:val="Heading1"/>
      </w:pPr>
      <w:r>
        <w:t xml:space="preserve">Undergraduate Thesis: The Role of Orthodontists in Mexico City, Mexico</w:t>
      </w:r>
    </w:p>
    <w:bookmarkStart w:id="20" w:name="abstract"/>
    <w:p>
      <w:pPr>
        <w:pStyle w:val="Heading2"/>
      </w:pPr>
      <w:r>
        <w:t xml:space="preserve">Abstract</w:t>
      </w:r>
    </w:p>
    <w:p>
      <w:pPr>
        <w:pStyle w:val="FirstParagraph"/>
      </w:pPr>
      <w:r>
        <w:t xml:space="preserve">This Undergraduate Thesis explores the critical role of orthodontists in addressing dental and facial irregularities within the context of Mexico City, Mexico. As a rapidly growing metropolis with diverse socioeconomic dynamics, Mexico City presents unique challenges and opportunities for orthodontic professionals. The thesis examines the educational requirements, professional responsibilities, and societal impact of orthodontists in this urban setting. By analyzing current trends and challenges in the field, this document aims to provide a comprehensive understanding of how orthodontists contribute to public health and individual well-being in Mexico City.</w:t>
      </w:r>
    </w:p>
    <w:bookmarkEnd w:id="20"/>
    <w:bookmarkStart w:id="21" w:name="introduction"/>
    <w:p>
      <w:pPr>
        <w:pStyle w:val="Heading2"/>
      </w:pPr>
      <w:r>
        <w:t xml:space="preserve">Introduction</w:t>
      </w:r>
    </w:p>
    <w:p>
      <w:pPr>
        <w:pStyle w:val="FirstParagraph"/>
      </w:pPr>
      <w:r>
        <w:t xml:space="preserve">Mexico City, the capital of Mexico, is home to over 9 million residents, making it one of the most populous cities in North America. The city's urban landscape is marked by a blend of modern infrastructure and historical sites, but its healthcare system faces significant pressure due to population density and economic disparities. Within this context, orthodontists play a vital role in addressing both aesthetic and functional dental concerns. This Undergraduate Thesis seeks to highlight the importance of orthodontic care in Mexico City, emphasizing the responsibilities of professionals in this field and their impact on public health.</w:t>
      </w:r>
    </w:p>
    <w:bookmarkEnd w:id="21"/>
    <w:bookmarkStart w:id="22" w:name="X435d48a3397a36694dc44ad247ccdd8b983f750"/>
    <w:p>
      <w:pPr>
        <w:pStyle w:val="Heading2"/>
      </w:pPr>
      <w:r>
        <w:t xml:space="preserve">Background: The Profession of an Orthodontist</w:t>
      </w:r>
    </w:p>
    <w:p>
      <w:pPr>
        <w:pStyle w:val="FirstParagraph"/>
      </w:pPr>
      <w:r>
        <w:t xml:space="preserve">An orthodontist is a dentist who specializes in diagnosing, preventing, and treating dental and facial irregularities. This includes correcting misaligned teeth, jaw discrepancies, and bite issues. To become an orthodontist in Mexico City (and across Mexico), individuals must first earn a bachelor’s degree in dentistry from an accredited institution. Following this, they must complete a postgraduate specialization program in orthodontics, which typically lasts two to three years. Institutions such as the National Autonomous University of Mexico (UNAM) and private universities like Universidad La Salle offer these programs.</w:t>
      </w:r>
    </w:p>
    <w:p>
      <w:pPr>
        <w:pStyle w:val="BodyText"/>
      </w:pPr>
      <w:r>
        <w:t xml:space="preserve">The role of an orthodontist extends beyond cosmetic improvements. Proper alignment of teeth and jaws can prevent future dental problems, such as tooth decay, gum disease, and temporomandibular joint disorders (TMJ). In Mexico City, where access to specialized healthcare varies by neighborhood, orthodontists are essential in ensuring equitable dental care for all residents.</w:t>
      </w:r>
    </w:p>
    <w:bookmarkEnd w:id="22"/>
    <w:bookmarkStart w:id="23" w:name="X04b3a0ab31a685fc33800c3ea2c6a36452ab557"/>
    <w:p>
      <w:pPr>
        <w:pStyle w:val="Heading2"/>
      </w:pPr>
      <w:r>
        <w:t xml:space="preserve">Current State of Orthodontic Care in Mexico City</w:t>
      </w:r>
    </w:p>
    <w:p>
      <w:pPr>
        <w:pStyle w:val="FirstParagraph"/>
      </w:pPr>
      <w:r>
        <w:t xml:space="preserve">Mexico City has a robust network of public and private dental clinics, but disparities exist between affluent areas and underserved communities. Public healthcare facilities often face resource limitations, while private clinics cater to middle- and high-income families. This division affects the availability of orthodontic treatments, as procedures like braces or clear aligners can be prohibitively expensive for many residents.</w:t>
      </w:r>
    </w:p>
    <w:p>
      <w:pPr>
        <w:pStyle w:val="BodyText"/>
      </w:pPr>
      <w:r>
        <w:t xml:space="preserve">According to recent data from the Mexican Ministry of Health, approximately 30% of children in Mexico City require orthodontic intervention by adolescence. However, only a fraction receive timely treatment due to financial constraints or lack of awareness about the benefits of early intervention. Orthodontists in this region must navigate these challenges while adhering to international standards of care.</w:t>
      </w:r>
    </w:p>
    <w:bookmarkEnd w:id="23"/>
    <w:bookmarkStart w:id="24" w:name="challenges-and-opportunities"/>
    <w:p>
      <w:pPr>
        <w:pStyle w:val="Heading2"/>
      </w:pPr>
      <w:r>
        <w:t xml:space="preserve">Challenges and Opportunities</w:t>
      </w:r>
    </w:p>
    <w:p>
      <w:pPr>
        <w:pStyle w:val="FirstParagraph"/>
      </w:pPr>
      <w:r>
        <w:t xml:space="preserve">The growing demand for orthodontic services in Mexico City presents both challenges and opportunities. One major challenge is the shortage of qualified orthodontists, particularly in low-income neighborhoods. This shortage is exacerbated by the high cost of postgraduate training, which deters some graduates from entering the field.</w:t>
      </w:r>
    </w:p>
    <w:p>
      <w:pPr>
        <w:pStyle w:val="BodyText"/>
      </w:pPr>
      <w:r>
        <w:t xml:space="preserve">Additionally, cultural perceptions about dental aesthetics play a role in treatment seeking behavior. While many residents recognize the importance of oral health, others prioritize immediate cosmetic improvements over long-term functional benefits. Orthodontists must balance these expectations with evidence-based practices to ensure optimal outcomes for patients.</w:t>
      </w:r>
    </w:p>
    <w:bookmarkEnd w:id="24"/>
    <w:bookmarkStart w:id="25" w:name="the-role-of-technology-and-innovation"/>
    <w:p>
      <w:pPr>
        <w:pStyle w:val="Heading2"/>
      </w:pPr>
      <w:r>
        <w:t xml:space="preserve">The Role of Technology and Innovation</w:t>
      </w:r>
    </w:p>
    <w:p>
      <w:pPr>
        <w:pStyle w:val="FirstParagraph"/>
      </w:pPr>
      <w:r>
        <w:t xml:space="preserve">Advancements in orthodontic technology have transformed the field in Mexico City. Digital imaging, 3D scanning, and computer-aided design (CAD) systems allow for more precise treatment planning. Clear aligners, such as Invisalign, have gained popularity among younger patients seeking discreet alternatives to traditional braces.</w:t>
      </w:r>
    </w:p>
    <w:p>
      <w:pPr>
        <w:pStyle w:val="BodyText"/>
      </w:pPr>
      <w:r>
        <w:t xml:space="preserve">Despite these innovations, adoption rates vary across clinics. Private practices in upscale areas often integrate cutting-edge tools, while public facilities may rely on older methods due to budgetary constraints. Orthodontists must advocate for the integration of technology in all sectors to improve efficiency and patient outcomes.</w:t>
      </w:r>
    </w:p>
    <w:bookmarkEnd w:id="25"/>
    <w:bookmarkStart w:id="26" w:name="educational-and-professional-development"/>
    <w:p>
      <w:pPr>
        <w:pStyle w:val="Heading2"/>
      </w:pPr>
      <w:r>
        <w:t xml:space="preserve">Educational and Professional Development</w:t>
      </w:r>
    </w:p>
    <w:p>
      <w:pPr>
        <w:pStyle w:val="FirstParagraph"/>
      </w:pPr>
      <w:r>
        <w:t xml:space="preserve">Continuous learning is crucial for orthodontists in Mexico City, where new research and techniques emerge regularly. Professional organizations such as the Mexican Society of Orthodontics (SOMO) provide platforms for knowledge sharing and networking. These groups also play a role in setting ethical standards and promoting best practices.</w:t>
      </w:r>
    </w:p>
    <w:p>
      <w:pPr>
        <w:pStyle w:val="BodyText"/>
      </w:pPr>
      <w:r>
        <w:t xml:space="preserve">Undergraduate students aspiring to become orthodontists should prioritize gaining hands-on experience through internships and research projects. Collaborations between universities and local clinics can bridge the gap between academic training and real-world practice, ensuring that future orthodontists are well-equipped to serve Mexico City's diverse population.</w:t>
      </w:r>
    </w:p>
    <w:bookmarkEnd w:id="26"/>
    <w:bookmarkStart w:id="27" w:name="conclusion"/>
    <w:p>
      <w:pPr>
        <w:pStyle w:val="Heading2"/>
      </w:pPr>
      <w:r>
        <w:t xml:space="preserve">Conclusion</w:t>
      </w:r>
    </w:p>
    <w:p>
      <w:pPr>
        <w:pStyle w:val="FirstParagraph"/>
      </w:pPr>
      <w:r>
        <w:t xml:space="preserve">This Undergraduate Thesis underscores the indispensable role of orthodontists in addressing dental health challenges in Mexico City. As a hub of cultural and economic activity, the city requires specialized professionals who can adapt to its unique needs. By overcoming barriers such as cost, accessibility, and awareness, orthodontists contribute not only to individual well-being but also to the broader goal of public health improvement.</w:t>
      </w:r>
    </w:p>
    <w:p>
      <w:pPr>
        <w:pStyle w:val="BodyText"/>
      </w:pPr>
      <w:r>
        <w:t xml:space="preserve">In conclusion, the field of orthodontics in Mexico City offers a dynamic and rewarding career path for those committed to advancing both clinical excellence and community service. This thesis serves as a foundation for further research and dialogue on how to strengthen the role of orthodontists in this vibrant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Mexico City</dc:title>
  <dc:creator/>
  <dc:language>en</dc:language>
  <cp:keywords/>
  <dcterms:created xsi:type="dcterms:W3CDTF">2026-07-23T11:48:41Z</dcterms:created>
  <dcterms:modified xsi:type="dcterms:W3CDTF">2026-07-23T11:48:41Z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