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d0ace31a4cd8b1060870fdd3a0cd2d0d6d8022d"/>
    <w:p>
      <w:pPr>
        <w:pStyle w:val="Heading1"/>
      </w:pPr>
      <w:r>
        <w:t xml:space="preserve">Undergraduate Thesis: The Role of an Orthodontist in Spain Barcelona</w:t>
      </w:r>
    </w:p>
    <w:bookmarkStart w:id="20" w:name="introduction"/>
    <w:p>
      <w:pPr>
        <w:pStyle w:val="Heading2"/>
      </w:pPr>
      <w:r>
        <w:t xml:space="preserve">Introduction</w:t>
      </w:r>
    </w:p>
    <w:p>
      <w:pPr>
        <w:pStyle w:val="FirstParagraph"/>
      </w:pPr>
      <w:r>
        <w:t xml:space="preserve">The field of orthodontics plays a critical role in modern dentistry, focusing on the correction of malocclusions (misaligned teeth) and improving overall oral health. In Spain, particularly in the vibrant city of Barcelona, orthodontists are integral to both public and private healthcare systems. This Undergraduate Thesis explores the unique challenges and opportunities faced by orthodontists in Spain Barcelona, emphasizing their significance in a region with high standards for dental care and a growing demand for aesthetic treatments.</w:t>
      </w:r>
    </w:p>
    <w:bookmarkEnd w:id="20"/>
    <w:bookmarkStart w:id="21" w:name="the-role-of-an-orthodontist"/>
    <w:p>
      <w:pPr>
        <w:pStyle w:val="Heading2"/>
      </w:pPr>
      <w:r>
        <w:t xml:space="preserve">The Role of an Orthodontist</w:t>
      </w:r>
    </w:p>
    <w:p>
      <w:pPr>
        <w:pStyle w:val="FirstParagraph"/>
      </w:pPr>
      <w:r>
        <w:t xml:space="preserve">An orthodontist is a dental specialist who diagnoses, prevents, and treats dental and facial irregularities. In Spain Barcelona, orthodontists work in multidisciplinary teams to address issues such as overcrowding, gaps between teeth, overbites, underbites, and jaw discrepancies. Their role extends beyond cosmetic improvements; they also contribute to functional aspects of oral health by ensuring proper alignment for chewing, speech development, and reducing the risk of dental decay.</w:t>
      </w:r>
    </w:p>
    <w:bookmarkEnd w:id="21"/>
    <w:bookmarkStart w:id="22" w:name="orthodontic-practices-in-spain-barcelona"/>
    <w:p>
      <w:pPr>
        <w:pStyle w:val="Heading2"/>
      </w:pPr>
      <w:r>
        <w:t xml:space="preserve">Orthodontic Practices in Spain Barcelona</w:t>
      </w:r>
    </w:p>
    <w:p>
      <w:pPr>
        <w:pStyle w:val="FirstParagraph"/>
      </w:pPr>
      <w:r>
        <w:t xml:space="preserve">Barcelona’s healthcare infrastructure is renowned for its excellence, and orthodontics is no exception. The city hosts both public hospitals and private clinics offering advanced orthodontic treatments. Common procedures include traditional metal braces, clear aligners (e.g., Invisalign), and lingual braces, which are tailored to the cultural preferences of patients in Spain Barcelona.</w:t>
      </w:r>
    </w:p>
    <w:p>
      <w:pPr>
        <w:pStyle w:val="BodyText"/>
      </w:pPr>
      <w:r>
        <w:t xml:space="preserve">The use of digital technology is increasingly prevalent. Orthodontists in Barcelona utilize 3D imaging, cone-beam computed tomography (CBCT), and software for virtual treatment planning. These innovations align with Spain’s commitment to integrating modern medical advancements into daily clinical practice.</w:t>
      </w:r>
    </w:p>
    <w:bookmarkEnd w:id="22"/>
    <w:bookmarkStart w:id="23" w:name="Xe77a87a943f224abb3c7c8791cab30e342edf49"/>
    <w:p>
      <w:pPr>
        <w:pStyle w:val="Heading2"/>
      </w:pPr>
      <w:r>
        <w:t xml:space="preserve">Challenges Faced by Orthodontists in Spain Barcelona</w:t>
      </w:r>
    </w:p>
    <w:p>
      <w:pPr>
        <w:pStyle w:val="FirstParagraph"/>
      </w:pPr>
      <w:r>
        <w:t xml:space="preserve">While Barcelona is a hub for dental excellence, orthodontists face specific challenges. One key issue is the high patient volume due to the city’s population density and growing awareness of aesthetic dentistry. Additionally, navigating Spain’s complex healthcare regulations and insurance systems requires meticulous attention to detail.</w:t>
      </w:r>
    </w:p>
    <w:p>
      <w:pPr>
        <w:pStyle w:val="BodyText"/>
      </w:pPr>
      <w:r>
        <w:t xml:space="preserve">Economic factors also play a role. Private orthodontic care in Spain Barcelona can be costly, leading some patients to seek alternatives such as dental tourism or public healthcare services. Orthodontists must balance affordability with the quality of care expected in a city like Barcelona, where patients often prioritize both functionality and aesthetics.</w:t>
      </w:r>
    </w:p>
    <w:bookmarkEnd w:id="23"/>
    <w:bookmarkStart w:id="24" w:name="X116d72dfdf7429316790e591f2c57fc50d5b2f5"/>
    <w:p>
      <w:pPr>
        <w:pStyle w:val="Heading2"/>
      </w:pPr>
      <w:r>
        <w:t xml:space="preserve">Educational Requirements for an Orthodontist in Spain</w:t>
      </w:r>
    </w:p>
    <w:p>
      <w:pPr>
        <w:pStyle w:val="FirstParagraph"/>
      </w:pPr>
      <w:r>
        <w:t xml:space="preserve">Becoming an orthodontist in Spain involves completing a degree in dentistry followed by specialized training. In Spain Barcelona, this process typically includes:</w:t>
      </w:r>
    </w:p>
    <w:p>
      <w:pPr>
        <w:numPr>
          <w:ilvl w:val="0"/>
          <w:numId w:val="1001"/>
        </w:numPr>
        <w:pStyle w:val="Compact"/>
      </w:pPr>
      <w:r>
        <w:t xml:space="preserve">A 5-year undergraduate degree in Dentistry from an accredited university (e.g., Universitat de Barcelona).</w:t>
      </w:r>
    </w:p>
    <w:p>
      <w:pPr>
        <w:numPr>
          <w:ilvl w:val="0"/>
          <w:numId w:val="1001"/>
        </w:numPr>
        <w:pStyle w:val="Compact"/>
      </w:pPr>
      <w:r>
        <w:t xml:space="preserve">A 2-year specialization program in orthodontics, recognized by the Spanish Dental Council.</w:t>
      </w:r>
    </w:p>
    <w:p>
      <w:pPr>
        <w:numPr>
          <w:ilvl w:val="0"/>
          <w:numId w:val="1001"/>
        </w:numPr>
        <w:pStyle w:val="Compact"/>
      </w:pPr>
      <w:r>
        <w:t xml:space="preserve">Continuing education to stay updated on global advancements in orthodontic techniques and materials.</w:t>
      </w:r>
    </w:p>
    <w:p>
      <w:pPr>
        <w:pStyle w:val="FirstParagraph"/>
      </w:pPr>
      <w:r>
        <w:t xml:space="preserve">Spain’s dental education system emphasizes both theoretical knowledge and clinical practice, preparing professionals to meet the unique demands of a diverse patient population, including tourists and international residents in Barcelona.</w:t>
      </w:r>
    </w:p>
    <w:bookmarkEnd w:id="24"/>
    <w:bookmarkStart w:id="25" w:name="X5e6c1af0e8b2b577c9acfea4cfcf1ce229a002a"/>
    <w:p>
      <w:pPr>
        <w:pStyle w:val="Heading2"/>
      </w:pPr>
      <w:r>
        <w:t xml:space="preserve">Orthodontics and Public Health in Spain Barcelona</w:t>
      </w:r>
    </w:p>
    <w:p>
      <w:pPr>
        <w:pStyle w:val="FirstParagraph"/>
      </w:pPr>
      <w:r>
        <w:t xml:space="preserve">The Spanish government has prioritized public health initiatives that include preventive dental care. In Barcelona, orthodontists often collaborate with public health authorities to promote early interventions for children. For instance, programs targeting the early detection of malocclusions in preschoolers help reduce long-term treatment needs and improve oral health outcomes.</w:t>
      </w:r>
    </w:p>
    <w:p>
      <w:pPr>
        <w:pStyle w:val="BodyText"/>
      </w:pPr>
      <w:r>
        <w:t xml:space="preserve">Moreover, Spain’s National Health System (SNS) provides subsidized orthodontic care for patients with severe functional impairments. This ensures that even low-income families in Barcelona have access to essential treatments, aligning with the country’s commitment to equitable healthcare.</w:t>
      </w:r>
    </w:p>
    <w:bookmarkEnd w:id="25"/>
    <w:bookmarkStart w:id="26" w:name="future-trends-and-innovations"/>
    <w:p>
      <w:pPr>
        <w:pStyle w:val="Heading2"/>
      </w:pPr>
      <w:r>
        <w:t xml:space="preserve">FUTURE TRENDS AND INNOVATIONS</w:t>
      </w:r>
    </w:p>
    <w:p>
      <w:pPr>
        <w:pStyle w:val="FirstParagraph"/>
      </w:pPr>
      <w:r>
        <w:t xml:space="preserve">The future of orthodontics in Spain Barcelona is shaped by technological advancements and evolving patient expectations. Teleorthodontics, which allows remote consultations and monitoring via digital platforms, is gaining traction in the region. This innovation is particularly relevant for busy professionals and families who seek convenience without compromising on quality.</w:t>
      </w:r>
    </w:p>
    <w:p>
      <w:pPr>
        <w:pStyle w:val="BodyText"/>
      </w:pPr>
      <w:r>
        <w:t xml:space="preserve">Additionally, there is a growing emphasis on interdisciplinary approaches. Orthodontists in Barcelona are increasingly working alongside maxillofacial surgeons, periodontists, and pediatric dentists to provide holistic care for complex cases. This collaborative model reflects the city’s progressive healthcare culture.</w:t>
      </w:r>
    </w:p>
    <w:bookmarkEnd w:id="26"/>
    <w:bookmarkStart w:id="27" w:name="conclusion"/>
    <w:p>
      <w:pPr>
        <w:pStyle w:val="Heading2"/>
      </w:pPr>
      <w:r>
        <w:t xml:space="preserve">Conclusion</w:t>
      </w:r>
    </w:p>
    <w:p>
      <w:pPr>
        <w:pStyle w:val="FirstParagraph"/>
      </w:pPr>
      <w:r>
        <w:t xml:space="preserve">In conclusion, orthodontists play a vital role in Spain Barcelona by addressing both functional and aesthetic dental needs. Their work is supported by a robust healthcare system, cutting-edge technology, and a population that values oral health. As the field continues to evolve, orthodontists in Barcelona must remain adaptable to new challenges while upholding the high standards of care that define the region. This Undergraduate Thesis underscores the importance of orthodontics not only as a medical specialty but also as a cornerstone of public health in Spain’s dynamic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Spain Barcelona</dc:title>
  <dc:creator/>
  <dc:language>en</dc:language>
  <cp:keywords/>
  <dcterms:created xsi:type="dcterms:W3CDTF">2026-07-21T04:56:22Z</dcterms:created>
  <dcterms:modified xsi:type="dcterms:W3CDTF">2026-07-21T04:56:22Z</dcterms:modified>
</cp:coreProperties>
</file>

<file path=docProps/custom.xml><?xml version="1.0" encoding="utf-8"?>
<Properties xmlns="http://schemas.openxmlformats.org/officeDocument/2006/custom-properties" xmlns:vt="http://schemas.openxmlformats.org/officeDocument/2006/docPropsVTypes"/>
</file>