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25323cd2d6654d57834c0177122592c4619964b"/>
    <w:p>
      <w:pPr>
        <w:pStyle w:val="Heading1"/>
      </w:pPr>
      <w:r>
        <w:t xml:space="preserve">Undergraduate Thesis: The Role of an Orthodontist in Sri Lanka Colombo</w:t>
      </w:r>
    </w:p>
    <w:bookmarkStart w:id="20" w:name="abstract"/>
    <w:p>
      <w:pPr>
        <w:pStyle w:val="Heading2"/>
      </w:pPr>
      <w:r>
        <w:t xml:space="preserve">Abstract</w:t>
      </w:r>
    </w:p>
    <w:p>
      <w:pPr>
        <w:pStyle w:val="FirstParagraph"/>
      </w:pPr>
      <w:r>
        <w:t xml:space="preserve">This Undergraduate Thesis explores the critical role of an Orthodontist in Sri Lanka Colombo, focusing on their contributions to dental health, challenges faced, and opportunities for growth. The study highlights the unique context of Colombo as a hub for advanced dental care in Sri Lanka, emphasizing the integration of clinical expertise with patient-centric approaches. Through a review of existing literature and case studies from local institutions such as the Faculty of Dental Sciences at the University of Kelaniya, this document underscores the importance of orthodontic specialization in addressing both functional and aesthetic dental needs.</w:t>
      </w:r>
    </w:p>
    <w:bookmarkEnd w:id="20"/>
    <w:bookmarkStart w:id="21" w:name="introduction"/>
    <w:p>
      <w:pPr>
        <w:pStyle w:val="Heading2"/>
      </w:pPr>
      <w:r>
        <w:t xml:space="preserve">Introduction</w:t>
      </w:r>
    </w:p>
    <w:p>
      <w:pPr>
        <w:pStyle w:val="FirstParagraph"/>
      </w:pPr>
      <w:r>
        <w:t xml:space="preserve">An Orthodontist is a dental specialist who focuses on diagnosing, preventing, and treating irregularities in the alignment of teeth and jaws. In Sri Lanka Colombo, where urbanization and increased awareness of dental aesthetics have driven demand for orthodontic services, the role of an Orthodontist extends beyond clinical practice to include education, research, and community outreach. This thesis aims to analyze how orthodontists contribute to public health in Colombo while addressing systemic challenges such as cost barriers and resource limitations.</w:t>
      </w:r>
    </w:p>
    <w:bookmarkEnd w:id="21"/>
    <w:bookmarkStart w:id="22" w:name="literature-review"/>
    <w:p>
      <w:pPr>
        <w:pStyle w:val="Heading2"/>
      </w:pPr>
      <w:r>
        <w:t xml:space="preserve">Literature Review</w:t>
      </w:r>
    </w:p>
    <w:p>
      <w:pPr>
        <w:pStyle w:val="FirstParagraph"/>
      </w:pPr>
      <w:r>
        <w:t xml:space="preserve">Orthodontic care has evolved significantly globally, with advancements in technology like clear aligners and digital imaging. However, Sri Lanka's orthodontic field faces unique challenges. Studies indicate that while Colombo hosts the majority of private and public dental institutions, access to orthodontic treatment remains uneven across socio-economic groups. Research by the Sri Lanka Dental Association (2021) highlights that only 30% of Colombo residents have undergone orthodontic evaluations, underscoring a gap in awareness and affordability.</w:t>
      </w:r>
    </w:p>
    <w:bookmarkEnd w:id="22"/>
    <w:bookmarkStart w:id="23" w:name="current-practice-in-sri-lanka-colombo"/>
    <w:p>
      <w:pPr>
        <w:pStyle w:val="Heading2"/>
      </w:pPr>
      <w:r>
        <w:t xml:space="preserve">Current Practice in Sri Lanka Colombo</w:t>
      </w:r>
    </w:p>
    <w:p>
      <w:pPr>
        <w:pStyle w:val="FirstParagraph"/>
      </w:pPr>
      <w:r>
        <w:t xml:space="preserve">In Sri Lanka Colombo, Orthodontists operate within a mix of academic institutions, private clinics, and government hospitals. The University of Kelaniya's Faculty of Dental Sciences plays a pivotal role in training orthodontic specialists, ensuring they are equipped to handle both pediatric and adult cases. Private clinics in Colombo often adopt modern techniques such as 3D scanning for treatment planning, while public sector orthodontists focus on low-cost interventions for underserved populations.</w:t>
      </w:r>
    </w:p>
    <w:bookmarkEnd w:id="23"/>
    <w:bookmarkStart w:id="24" w:name="challenges-faced-by-orthodontists"/>
    <w:p>
      <w:pPr>
        <w:pStyle w:val="Heading2"/>
      </w:pPr>
      <w:r>
        <w:t xml:space="preserve">Challenges Faced by Orthodontists</w:t>
      </w:r>
    </w:p>
    <w:p>
      <w:pPr>
        <w:pStyle w:val="FirstParagraph"/>
      </w:pPr>
      <w:r>
        <w:t xml:space="preserve">1. **Cost of Treatment**: Advanced orthodontic procedures like braces and aligners are expensive, limiting access for lower-income families in Colombo.</w:t>
      </w:r>
      <w:r>
        <w:br/>
      </w:r>
      <w:r>
        <w:t xml:space="preserve">2. **Awareness Gaps**: Many patients, particularly in rural areas of Sri Lanka, lack knowledge about the benefits of early orthodontic intervention.</w:t>
      </w:r>
      <w:r>
        <w:br/>
      </w:r>
      <w:r>
        <w:t xml:space="preserve">3. **Competition**: The rise of international dental tourism has led to competition from clinics in countries like India and Dubai, which offer similar services at lower costs.</w:t>
      </w:r>
      <w:r>
        <w:br/>
      </w:r>
      <w:r>
        <w:t xml:space="preserve">4. **Regulatory Framework**: While Sri Lanka's Dental Council oversees standards, there is a need for stricter regulations to ensure quality care across private practices.</w:t>
      </w:r>
    </w:p>
    <w:bookmarkEnd w:id="24"/>
    <w:bookmarkStart w:id="25" w:name="opportunities-for-growth"/>
    <w:p>
      <w:pPr>
        <w:pStyle w:val="Heading2"/>
      </w:pPr>
      <w:r>
        <w:t xml:space="preserve">Opportunities for Growth</w:t>
      </w:r>
    </w:p>
    <w:p>
      <w:pPr>
        <w:pStyle w:val="FirstParagraph"/>
      </w:pPr>
      <w:r>
        <w:t xml:space="preserve">The demand for orthodontic services in Colombo is growing due to increased disposable income and a shift toward aesthetic dentistry. Opportunities include:</w:t>
      </w:r>
      <w:r>
        <w:br/>
      </w:r>
      <w:r>
        <w:t xml:space="preserve">- **Technological Integration**: Adopting AI-driven diagnostic tools to improve accuracy and efficiency.</w:t>
      </w:r>
      <w:r>
        <w:br/>
      </w:r>
      <w:r>
        <w:t xml:space="preserve">- **Public-Private Partnerships**: Collaborations with NGOs to provide subsidized treatments for low-income groups.</w:t>
      </w:r>
      <w:r>
        <w:br/>
      </w:r>
      <w:r>
        <w:t xml:space="preserve">- **Community Education**: Launching campaigns to educate the public about the importance of orthodontic care, particularly in schools and rural clinics.</w:t>
      </w:r>
    </w:p>
    <w:bookmarkEnd w:id="25"/>
    <w:bookmarkStart w:id="26" w:name="case-studies"/>
    <w:p>
      <w:pPr>
        <w:pStyle w:val="Heading2"/>
      </w:pPr>
      <w:r>
        <w:t xml:space="preserve">Case Studies</w:t>
      </w:r>
    </w:p>
    <w:p>
      <w:pPr>
        <w:pStyle w:val="FirstParagraph"/>
      </w:pPr>
      <w:r>
        <w:rPr>
          <w:bCs/>
          <w:b/>
        </w:rPr>
        <w:t xml:space="preserve">Case 1: Pediatric Orthodontics in Colombo</w:t>
      </w:r>
      <w:r>
        <w:br/>
      </w:r>
      <w:r>
        <w:t xml:space="preserve">A 10-year-old patient from Colombo presented with severe overcrowding. The Orthodontist at the University of Kelaniya's clinic used early intervention techniques, including expanders and space maintainers, to prevent more complex procedures later.</w:t>
      </w:r>
      <w:r>
        <w:br/>
      </w:r>
      <w:r>
        <w:br/>
      </w:r>
      <w:r>
        <w:rPr>
          <w:bCs/>
          <w:b/>
        </w:rPr>
        <w:t xml:space="preserve">Case 2: Adult Cosmetic Orthodontics</w:t>
      </w:r>
      <w:r>
        <w:br/>
      </w:r>
      <w:r>
        <w:t xml:space="preserve">A 35-year-old professional sought treatment for crooked teeth. The Orthodontist recommended clear aligners, leveraging Colombo's access to advanced dental technology for a discreet, effective solution.</w:t>
      </w:r>
    </w:p>
    <w:bookmarkEnd w:id="26"/>
    <w:bookmarkStart w:id="27" w:name="conclusion"/>
    <w:p>
      <w:pPr>
        <w:pStyle w:val="Heading2"/>
      </w:pPr>
      <w:r>
        <w:t xml:space="preserve">Conclusion</w:t>
      </w:r>
    </w:p>
    <w:p>
      <w:pPr>
        <w:pStyle w:val="FirstParagraph"/>
      </w:pPr>
      <w:r>
        <w:t xml:space="preserve">This Undergraduate Thesis highlights the vital role of an Orthodontist in Sri Lanka Colombo, where they bridge the gap between clinical excellence and community needs. While challenges such as affordability and awareness persist, opportunities for innovation and collaboration offer a path forward. By prioritizing education, technology, and inclusive policies, orthodontists in Colombo can continue to shape the future of dental care in Sri Lanka.</w:t>
      </w:r>
    </w:p>
    <w:bookmarkEnd w:id="27"/>
    <w:bookmarkStart w:id="28" w:name="references"/>
    <w:p>
      <w:pPr>
        <w:pStyle w:val="Heading2"/>
      </w:pPr>
      <w:r>
        <w:t xml:space="preserve">References</w:t>
      </w:r>
    </w:p>
    <w:p>
      <w:pPr>
        <w:numPr>
          <w:ilvl w:val="0"/>
          <w:numId w:val="1001"/>
        </w:numPr>
        <w:pStyle w:val="Compact"/>
      </w:pPr>
      <w:r>
        <w:t xml:space="preserve">Sri Lanka Dental Association. (2021). *Annual Report on Dental Health Trends*. Colombo, Sri Lanka.</w:t>
      </w:r>
    </w:p>
    <w:p>
      <w:pPr>
        <w:numPr>
          <w:ilvl w:val="0"/>
          <w:numId w:val="1001"/>
        </w:numPr>
        <w:pStyle w:val="Compact"/>
      </w:pPr>
      <w:r>
        <w:t xml:space="preserve">University of Kelaniya Faculty of Dental Sciences. (2023). *Orthodontic Training Programs in Sri Lanka*.</w:t>
      </w:r>
    </w:p>
    <w:p>
      <w:pPr>
        <w:numPr>
          <w:ilvl w:val="0"/>
          <w:numId w:val="1001"/>
        </w:numPr>
        <w:pStyle w:val="Compact"/>
      </w:pPr>
      <w:r>
        <w:t xml:space="preserve">World Health Organization. (2019). *Global Oral Health Report: Challenges and Innovations in Developing 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Orthodontist in Sri Lanka Colombo</dc:title>
  <dc:creator/>
  <dc:language>en</dc:language>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file>