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1a24821313c2ef04edac783cac126fe4e74fb32"/>
    <w:p>
      <w:pPr>
        <w:pStyle w:val="Heading1"/>
      </w:pPr>
      <w:r>
        <w:t xml:space="preserve">Undergraduate Thesis: The Role of Orthodontists in Oral Health Care in United States New York City</w:t>
      </w:r>
    </w:p>
    <w:p>
      <w:pPr>
        <w:pStyle w:val="FirstParagraph"/>
      </w:pPr>
      <w:r>
        <w:rPr>
          <w:bCs/>
          <w:b/>
        </w:rPr>
        <w:t xml:space="preserve">Introduction:</w:t>
      </w:r>
    </w:p>
    <w:p>
      <w:pPr>
        <w:pStyle w:val="BodyText"/>
      </w:pPr>
      <w:r>
        <w:t xml:space="preserve">The field of orthodontics is a critical specialty within dentistry that focuses on correcting misaligned teeth and jaws, improving oral function, and enhancing aesthetic appearance. In the context of the United States New York City (US NYC), where population density and diversity are unparalleled, the role of an</w:t>
      </w:r>
      <w:r>
        <w:t xml:space="preserve"> </w:t>
      </w:r>
      <w:r>
        <w:rPr>
          <w:bCs/>
          <w:b/>
        </w:rPr>
        <w:t xml:space="preserve">Orthodontist</w:t>
      </w:r>
      <w:r>
        <w:t xml:space="preserve"> </w:t>
      </w:r>
      <w:r>
        <w:t xml:space="preserve">extends beyond individual patient care to influence broader public health outcomes. This thesis explores the significance of orthodontists in addressing oral health disparities, adapting to urban healthcare demands, and contributing to the overall well-being of New Yorkers.</w:t>
      </w:r>
    </w:p>
    <w:bookmarkStart w:id="20" w:name="background-and-significance"/>
    <w:p>
      <w:pPr>
        <w:pStyle w:val="Heading2"/>
      </w:pPr>
      <w:r>
        <w:t xml:space="preserve">Background and Significance</w:t>
      </w:r>
    </w:p>
    <w:p>
      <w:pPr>
        <w:pStyle w:val="FirstParagraph"/>
      </w:pPr>
      <w:r>
        <w:t xml:space="preserve">New York City is home to over 8 million residents, representing a mosaic of cultures, socioeconomic backgrounds, and health needs. The unique challenges posed by this environment—such as limited access to specialized healthcare services in underserved communities—highlight the importance of orthodontists in providing equitable care. As an</w:t>
      </w:r>
      <w:r>
        <w:t xml:space="preserve"> </w:t>
      </w:r>
      <w:r>
        <w:rPr>
          <w:bCs/>
          <w:b/>
        </w:rPr>
        <w:t xml:space="preserve">Orthodontist</w:t>
      </w:r>
      <w:r>
        <w:t xml:space="preserve">, professionals must navigate both clinical expertise and community engagement to ensure that patients across all demographics receive effective treatment.</w:t>
      </w:r>
    </w:p>
    <w:p>
      <w:pPr>
        <w:pStyle w:val="BodyText"/>
      </w:pPr>
      <w:r>
        <w:t xml:space="preserve">Historically, orthodontics has evolved from rudimentary tooth alignment techniques to a science-driven discipline involving advanced technologies like 3D imaging, clear aligners (e.g., Invisalign), and computer-aided design. In NYC, where innovation thrives, orthodontists are at the forefront of integrating these advancements into clinical practice. This thesis examines how such developments have reshaped patient expectations and treatment protocols in a fast-paced urban setting.</w:t>
      </w:r>
    </w:p>
    <w:bookmarkEnd w:id="20"/>
    <w:bookmarkStart w:id="21" w:name="education-and-professional-requirements"/>
    <w:p>
      <w:pPr>
        <w:pStyle w:val="Heading2"/>
      </w:pPr>
      <w:r>
        <w:t xml:space="preserve">Education and Professional Requirements</w:t>
      </w:r>
    </w:p>
    <w:p>
      <w:pPr>
        <w:pStyle w:val="FirstParagraph"/>
      </w:pPr>
      <w:r>
        <w:t xml:space="preserve">Becoming an</w:t>
      </w:r>
      <w:r>
        <w:t xml:space="preserve"> </w:t>
      </w:r>
      <w:r>
        <w:rPr>
          <w:bCs/>
          <w:b/>
        </w:rPr>
        <w:t xml:space="preserve">Orthodontist</w:t>
      </w:r>
      <w:r>
        <w:t xml:space="preserve"> </w:t>
      </w:r>
      <w:r>
        <w:t xml:space="preserve">requires rigorous education and training. In the United States, aspiring orthodontists must complete a bachelor’s degree (typically in biology, chemistry, or a related field) followed by four years of dental school to earn a Doctor of Dental Surgery (DDS) or Doctor of Medicine in Dentistry (DMD). After obtaining their dental license, individuals must complete an additional two to three years of specialized residency training in orthodontics. This process ensures that practitioners are equipped to address complex cases involving malocclusion, jaw discrepancies, and other oral health issues.</w:t>
      </w:r>
    </w:p>
    <w:p>
      <w:pPr>
        <w:pStyle w:val="BodyText"/>
      </w:pPr>
      <w:r>
        <w:t xml:space="preserve">In New York City, where healthcare is highly regulated and competitive, orthodontists often pursue further certifications or collaborate with academic institutions like the NYU College of Dentistry or Columbia University’s School of Dental Medicine. These partnerships enable professionals to stay updated on emerging research and contribute to the city’s status as a hub for dental innovation.</w:t>
      </w:r>
    </w:p>
    <w:bookmarkEnd w:id="21"/>
    <w:bookmarkStart w:id="22" w:name="X031c9ff0c88208c4b49c0f3da416b16620224cd"/>
    <w:p>
      <w:pPr>
        <w:pStyle w:val="Heading2"/>
      </w:pPr>
      <w:r>
        <w:t xml:space="preserve">Orthodontic Care in New York City: Challenges and Opportunities</w:t>
      </w:r>
    </w:p>
    <w:p>
      <w:pPr>
        <w:pStyle w:val="FirstParagraph"/>
      </w:pPr>
      <w:r>
        <w:t xml:space="preserve">New York City presents unique challenges for orthodontists, including high patient volume, diverse patient populations, and varying insurance coverage. In neighborhoods like the Bronx or Brooklyn, where socioeconomic disparities are pronounced, access to affordable orthodontic care can be limited. Conversely, areas such as Manhattan’s Upper East Side host private practices offering cutting-edge treatments tailored to affluent clientele.</w:t>
      </w:r>
    </w:p>
    <w:p>
      <w:pPr>
        <w:pStyle w:val="BodyText"/>
      </w:pPr>
      <w:r>
        <w:t xml:space="preserve">Orthodontists in NYC must also address cultural and linguistic barriers when treating immigrant communities. For example, patients from countries with different dental traditions may require additional education about the benefits of orthodontic care or face challenges in adapting to modern treatment options. Language translation services and community outreach programs are increasingly being adopted to bridge these gaps.</w:t>
      </w:r>
    </w:p>
    <w:bookmarkEnd w:id="22"/>
    <w:bookmarkStart w:id="23" w:name="X265a70aaa05b5c08bd82aa0de35497a9314282e"/>
    <w:p>
      <w:pPr>
        <w:pStyle w:val="Heading2"/>
      </w:pPr>
      <w:r>
        <w:t xml:space="preserve">Technological Advancements and Patient Trends</w:t>
      </w:r>
    </w:p>
    <w:p>
      <w:pPr>
        <w:pStyle w:val="FirstParagraph"/>
      </w:pPr>
      <w:r>
        <w:t xml:space="preserve">The rapid adoption of technology has transformed orthodontic practice in the United States New York City. Clear aligners, digital impressions, and virtual consultations have become standard offerings, particularly for patients seeking discreet or minimally invasive treatments. This shift aligns with broader trends in healthcare toward patient-centered care and convenience.</w:t>
      </w:r>
    </w:p>
    <w:p>
      <w:pPr>
        <w:pStyle w:val="BodyText"/>
      </w:pPr>
      <w:r>
        <w:t xml:space="preserve">Moreover, telehealth platforms are enabling orthodontists to reach patients who may struggle with time constraints or mobility issues. In NYC’s bustling environment, where many residents have demanding schedules, the ability to schedule virtual follow-ups or receive remote guidance on at-home care has proven invaluable. However, this reliance on technology also raises questions about data security and the need for equitable access to digital tools across all socioeconomic groups.</w:t>
      </w:r>
    </w:p>
    <w:bookmarkEnd w:id="23"/>
    <w:bookmarkStart w:id="24" w:name="public-health-implications"/>
    <w:p>
      <w:pPr>
        <w:pStyle w:val="Heading2"/>
      </w:pPr>
      <w:r>
        <w:t xml:space="preserve">Public Health Implications</w:t>
      </w:r>
    </w:p>
    <w:p>
      <w:pPr>
        <w:pStyle w:val="FirstParagraph"/>
      </w:pPr>
      <w:r>
        <w:t xml:space="preserve">Orthodontic care is not merely cosmetic; it plays a vital role in overall health. Misaligned teeth can lead to difficulties in chewing, speech impediments, and even systemic issues like temporomandibular joint (TMJ) disorders. In NYC, where public health initiatives emphasize preventive care, orthodontists are increasingly viewed as partners in addressing broader oral health challenges.</w:t>
      </w:r>
    </w:p>
    <w:p>
      <w:pPr>
        <w:pStyle w:val="BodyText"/>
      </w:pPr>
      <w:r>
        <w:t xml:space="preserve">For instance, schools and community clinics in the city have begun incorporating orthodontic screenings into routine dental checkups. These efforts aim to identify issues early and provide low-cost interventions for children from low-income families. Such programs underscore the importance of collaboration between private orthodontists, public health agencies, and educational institutions.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Orthodontist</w:t>
      </w:r>
      <w:r>
        <w:t xml:space="preserve"> </w:t>
      </w:r>
      <w:r>
        <w:t xml:space="preserve">in United States New York City is multifaceted, encompassing clinical expertise, technological adaptation, and community engagement. As the city continues to grow and evolve, orthodontists must remain agile in responding to demographic shifts, healthcare policy changes, and patient expectations. This thesis highlights the critical need for continued investment in orthodontic education and outreach programs to ensure that all New Yorkers—regardless of background or income—can access the benefits of proper dental alignment.</w:t>
      </w:r>
    </w:p>
    <w:p>
      <w:pPr>
        <w:pStyle w:val="BodyText"/>
      </w:pPr>
      <w:r>
        <w:t xml:space="preserve">The future of orthodontics in NYC depends on fostering innovation while addressing disparities, making it a cornerstone of both individual health and public well-being. As an</w:t>
      </w:r>
      <w:r>
        <w:t xml:space="preserve"> </w:t>
      </w:r>
      <w:r>
        <w:rPr>
          <w:bCs/>
          <w:b/>
        </w:rPr>
        <w:t xml:space="preserve">Undergraduate Thesis</w:t>
      </w:r>
      <w:r>
        <w:t xml:space="preserve">, this work underscores the importance of interdisciplinary approaches to healthcare, with orthodontists serving as vital contributors to the city’s dynamic medical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Oral Health Care in United States New York City</dc:title>
  <dc:creator/>
  <dc:language>en</dc:language>
  <cp:keywords/>
  <dcterms:created xsi:type="dcterms:W3CDTF">2026-07-25T03:30:00Z</dcterms:created>
  <dcterms:modified xsi:type="dcterms:W3CDTF">2026-07-25T03:30:00Z</dcterms:modified>
</cp:coreProperties>
</file>

<file path=docProps/custom.xml><?xml version="1.0" encoding="utf-8"?>
<Properties xmlns="http://schemas.openxmlformats.org/officeDocument/2006/custom-properties" xmlns:vt="http://schemas.openxmlformats.org/officeDocument/2006/docPropsVTypes"/>
</file>