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7" w:name="Xa7135ec490ef440ae9fbfd7bafbd9cda943dced"/>
    <w:p>
      <w:pPr>
        <w:pStyle w:val="Heading1"/>
      </w:pPr>
      <w:r>
        <w:t xml:space="preserve">Undergraduate Thesis: The Role of Orthodontists in Venezuela Caracas</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[University Name], Faculty of Dental Sciences</w:t>
      </w:r>
      <w:r>
        <w:br/>
      </w:r>
      <w:r>
        <w:rPr>
          <w:bCs/>
          <w:b/>
        </w:rPr>
        <w:t xml:space="preserve">Date:</w:t>
      </w:r>
      <w:r>
        <w:t xml:space="preserve"> </w:t>
      </w:r>
      <w:r>
        <w:t xml:space="preserve">[Insert Date]</w:t>
      </w:r>
    </w:p>
    <w:bookmarkStart w:id="20" w:name="abstract"/>
    <w:p>
      <w:pPr>
        <w:pStyle w:val="Heading2"/>
      </w:pPr>
      <w:r>
        <w:t xml:space="preserve">Abstract</w:t>
      </w:r>
    </w:p>
    <w:p>
      <w:pPr>
        <w:pStyle w:val="FirstParagraph"/>
      </w:pPr>
      <w:r>
        <w:t xml:space="preserve">This</w:t>
      </w:r>
      <w:r>
        <w:t xml:space="preserve"> </w:t>
      </w:r>
      <w:r>
        <w:rPr>
          <w:iCs/>
          <w:i/>
        </w:rPr>
        <w:t xml:space="preserve">Undergraduate Thesis</w:t>
      </w:r>
      <w:r>
        <w:t xml:space="preserve"> </w:t>
      </w:r>
      <w:r>
        <w:t xml:space="preserve">explores the critical role of orthodontists in Venezuela Caracas, emphasizing their contributions to oral health care within a complex socio-economic and political context. The study examines the challenges faced by orthodontists in providing specialized treatment, the demand for orthodontic services among Caracas residents, and the impact of educational programs on professional standards. By analyzing local healthcare policies, clinical practices, and patient needs, this thesis aims to highlight opportunities for improving access to quality orthodontic care in Venezuela’s capital. The research underscores the importance of interdisciplinary collaboration between orthodontists and public health systems to address systemic barriers while promoting long-term dental well-being in Caracas.</w:t>
      </w:r>
    </w:p>
    <w:bookmarkEnd w:id="20"/>
    <w:bookmarkStart w:id="21" w:name="introduction"/>
    <w:p>
      <w:pPr>
        <w:pStyle w:val="Heading2"/>
      </w:pPr>
      <w:r>
        <w:t xml:space="preserve">Introduction</w:t>
      </w:r>
    </w:p>
    <w:p>
      <w:pPr>
        <w:pStyle w:val="FirstParagraph"/>
      </w:pPr>
      <w:r>
        <w:t xml:space="preserve">Venezuela Caracas, as the political and economic hub of the country, faces unique challenges in healthcare delivery, including shortages of medical supplies and underfunded public services. Within this context, orthodontists play a vital role in addressing malocclusions (misaligned teeth) and jaw discrepancies that affect both aesthetic and functional aspects of oral health. This</w:t>
      </w:r>
      <w:r>
        <w:t xml:space="preserve"> </w:t>
      </w:r>
      <w:r>
        <w:rPr>
          <w:iCs/>
          <w:i/>
        </w:rPr>
        <w:t xml:space="preserve">Undergraduate Thesis</w:t>
      </w:r>
      <w:r>
        <w:t xml:space="preserve"> </w:t>
      </w:r>
      <w:r>
        <w:t xml:space="preserve">investigates how orthodontists in Caracas navigate these challenges while striving to meet the growing demand for specialized dental care.</w:t>
      </w:r>
    </w:p>
    <w:p>
      <w:pPr>
        <w:pStyle w:val="BodyText"/>
      </w:pPr>
      <w:r>
        <w:t xml:space="preserve">The practice of orthodontics requires a combination of technical expertise, patient-centered communication, and adaptability to resource constraints. In Venezuela, where economic instability has impacted healthcare infrastructure, orthodontists must often balance clinical excellence with creative problem-solving. This study focuses on the experiences of practicing orthodontists in Caracas and evaluates their capacity to deliver high-quality treatment despite systemic limitations.</w:t>
      </w:r>
    </w:p>
    <w:bookmarkEnd w:id="21"/>
    <w:bookmarkStart w:id="22" w:name="X6cc61016aa49f9f24b71cef286431100a474d7b"/>
    <w:p>
      <w:pPr>
        <w:pStyle w:val="Heading2"/>
      </w:pPr>
      <w:r>
        <w:t xml:space="preserve">The Orthodontist’s Role in Venezuela Caracas</w:t>
      </w:r>
    </w:p>
    <w:p>
      <w:pPr>
        <w:pStyle w:val="FirstParagraph"/>
      </w:pPr>
      <w:r>
        <w:t xml:space="preserve">An</w:t>
      </w:r>
      <w:r>
        <w:t xml:space="preserve"> </w:t>
      </w:r>
      <w:r>
        <w:rPr>
          <w:iCs/>
          <w:i/>
        </w:rPr>
        <w:t xml:space="preserve">Orthodontist</w:t>
      </w:r>
      <w:r>
        <w:t xml:space="preserve"> </w:t>
      </w:r>
      <w:r>
        <w:t xml:space="preserve">is a dental specialist trained to diagnose, prevent, and treat malocclusions through the use of braces, aligners, and other orthodontic appliances. In Venezuela Caracas, this role extends beyond aesthetics to include functional corrections that improve speech, chewing efficiency, and overall quality of life. However, the profession faces unique challenges in a country where inflation has drastically reduced the availability of essential materials such as brackets and wires.</w:t>
      </w:r>
    </w:p>
    <w:p>
      <w:pPr>
        <w:pStyle w:val="BodyText"/>
      </w:pPr>
      <w:r>
        <w:t xml:space="preserve">Orthodontists in Caracas often collaborate with public health institutions to provide subsidized treatments for low-income populations. Despite these efforts, access to care remains uneven due to geographic disparities and a shortage of specialized professionals. According to recent surveys, only 20% of Caracas residents have regular access to orthodontic services, highlighting the urgent need for expanded training programs and policy reforms.</w:t>
      </w:r>
    </w:p>
    <w:bookmarkEnd w:id="22"/>
    <w:bookmarkStart w:id="23" w:name="challenges-in-practice"/>
    <w:p>
      <w:pPr>
        <w:pStyle w:val="Heading2"/>
      </w:pPr>
      <w:r>
        <w:t xml:space="preserve">Challenges in Practice</w:t>
      </w:r>
    </w:p>
    <w:p>
      <w:pPr>
        <w:pStyle w:val="FirstParagraph"/>
      </w:pPr>
      <w:r>
        <w:t xml:space="preserve">The practice of orthodontics in Venezuela Caracas is shaped by several factors:</w:t>
      </w:r>
    </w:p>
    <w:p>
      <w:pPr>
        <w:numPr>
          <w:ilvl w:val="0"/>
          <w:numId w:val="1001"/>
        </w:numPr>
        <w:pStyle w:val="Compact"/>
      </w:pPr>
      <w:r>
        <w:rPr>
          <w:bCs/>
          <w:b/>
        </w:rPr>
        <w:t xml:space="preserve">Economic Constraints:</w:t>
      </w:r>
      <w:r>
        <w:t xml:space="preserve"> </w:t>
      </w:r>
      <w:r>
        <w:t xml:space="preserve">Inflation and currency devaluation have led to a scarcity of orthodontic equipment and materials, forcing practitioners to rely on outdated tools or import supplies at exorbitant costs.</w:t>
      </w:r>
    </w:p>
    <w:p>
      <w:pPr>
        <w:numPr>
          <w:ilvl w:val="0"/>
          <w:numId w:val="1001"/>
        </w:numPr>
        <w:pStyle w:val="Compact"/>
      </w:pPr>
      <w:r>
        <w:rPr>
          <w:bCs/>
          <w:b/>
        </w:rPr>
        <w:t xml:space="preserve">Healthcare System Limitations:</w:t>
      </w:r>
      <w:r>
        <w:t xml:space="preserve"> </w:t>
      </w:r>
      <w:r>
        <w:t xml:space="preserve">The public healthcare system (Servicio Autónomo de la Salud Bolivariana – SASB) often lacks the infrastructure to support long-term orthodontic treatments, leaving many patients without affordable options.</w:t>
      </w:r>
    </w:p>
    <w:p>
      <w:pPr>
        <w:numPr>
          <w:ilvl w:val="0"/>
          <w:numId w:val="1001"/>
        </w:numPr>
        <w:pStyle w:val="Compact"/>
      </w:pPr>
      <w:r>
        <w:rPr>
          <w:bCs/>
          <w:b/>
        </w:rPr>
        <w:t xml:space="preserve">Cultural Perceptions:</w:t>
      </w:r>
      <w:r>
        <w:t xml:space="preserve"> </w:t>
      </w:r>
      <w:r>
        <w:t xml:space="preserve">There is a growing awareness of the importance of orthodontic care in Caracas, but misconceptions about cost and treatment duration persist among certain demographics.</w:t>
      </w:r>
    </w:p>
    <w:p>
      <w:pPr>
        <w:pStyle w:val="FirstParagraph"/>
      </w:pPr>
      <w:r>
        <w:t xml:space="preserve">In response to these challenges, many orthodontists in Caracas have adopted hybrid models, combining private practice with community outreach programs. These initiatives aim to bridge gaps in access while raising public awareness about the benefits of early intervention.</w:t>
      </w:r>
    </w:p>
    <w:bookmarkEnd w:id="23"/>
    <w:bookmarkStart w:id="24" w:name="educational-and-professional-development"/>
    <w:p>
      <w:pPr>
        <w:pStyle w:val="Heading2"/>
      </w:pPr>
      <w:r>
        <w:t xml:space="preserve">Educational and Professional Development</w:t>
      </w:r>
    </w:p>
    <w:p>
      <w:pPr>
        <w:pStyle w:val="FirstParagraph"/>
      </w:pPr>
      <w:r>
        <w:t xml:space="preserve">Becoming an orthodontist in Venezuela requires completing a 5-year dental degree followed by a 3-year specialization program approved by the Venezuelan Dental Association (AVD). In Caracas, institutions such as Universidad Central de Venezuela (UCV) and Universidad Simón Bolívar offer accredited orthodontic training. However, limited funding for postgraduate education has led to an oversupply of general dentists compared to specialists.</w:t>
      </w:r>
    </w:p>
    <w:p>
      <w:pPr>
        <w:pStyle w:val="BodyText"/>
      </w:pPr>
      <w:r>
        <w:t xml:space="preserve">This</w:t>
      </w:r>
      <w:r>
        <w:t xml:space="preserve"> </w:t>
      </w:r>
      <w:r>
        <w:rPr>
          <w:iCs/>
          <w:i/>
        </w:rPr>
        <w:t xml:space="preserve">Undergraduate Thesis</w:t>
      </w:r>
      <w:r>
        <w:t xml:space="preserve"> </w:t>
      </w:r>
      <w:r>
        <w:t xml:space="preserve">advocates for increased investment in orthodontic education and mentorship programs to address the shortage of qualified professionals. By fostering partnerships between universities and private clinics, Venezuela can better prepare future orthodontists to meet the demands of a rapidly urbanizing population like that of Caracas.</w:t>
      </w:r>
    </w:p>
    <w:bookmarkEnd w:id="24"/>
    <w:bookmarkStart w:id="25" w:name="case-studies-and-trends"/>
    <w:p>
      <w:pPr>
        <w:pStyle w:val="Heading2"/>
      </w:pPr>
      <w:r>
        <w:t xml:space="preserve">Case Studies and Trends</w:t>
      </w:r>
    </w:p>
    <w:p>
      <w:pPr>
        <w:pStyle w:val="FirstParagraph"/>
      </w:pPr>
      <w:r>
        <w:t xml:space="preserve">A review of clinical data from Caracas-based orthodontic clinics reveals trends in patient demographics and treatment preferences. For example, adolescents (ages 13–18) account for over 60% of orthodontic consultations, with a rising interest in clear aligner technology. However, the high cost of such treatments limits their accessibility to middle- and upper-income families.</w:t>
      </w:r>
    </w:p>
    <w:p>
      <w:pPr>
        <w:pStyle w:val="BodyText"/>
      </w:pPr>
      <w:r>
        <w:t xml:space="preserve">Pediatric orthodontists in Caracas have also noted an increase in early intervention cases for children with skeletal discrepancies. This shift underscores the importance of preventive care and emphasizes the need for public health campaigns to educate parents about developmental milestones.</w:t>
      </w:r>
    </w:p>
    <w:bookmarkEnd w:id="25"/>
    <w:bookmarkStart w:id="26" w:name="conclusion"/>
    <w:p>
      <w:pPr>
        <w:pStyle w:val="Heading2"/>
      </w:pPr>
      <w:r>
        <w:t xml:space="preserve">Conclusion</w:t>
      </w:r>
    </w:p>
    <w:p>
      <w:pPr>
        <w:pStyle w:val="FirstParagraph"/>
      </w:pPr>
      <w:r>
        <w:t xml:space="preserve">In conclusion, orthodontists in Venezuela Caracas are essential contributors to both individual and community health. Despite significant challenges, their work reflects resilience and a commitment to improving quality of life through specialized dental care. This</w:t>
      </w:r>
      <w:r>
        <w:t xml:space="preserve"> </w:t>
      </w:r>
      <w:r>
        <w:rPr>
          <w:iCs/>
          <w:i/>
        </w:rPr>
        <w:t xml:space="preserve">Undergraduate Thesis</w:t>
      </w:r>
      <w:r>
        <w:t xml:space="preserve"> </w:t>
      </w:r>
      <w:r>
        <w:t xml:space="preserve">highlights the need for systemic support—through policy reforms, educational investments, and public-private partnerships—to ensure that orthodontic services remain accessible to all Caracas residents.</w:t>
      </w:r>
    </w:p>
    <w:p>
      <w:pPr>
        <w:pStyle w:val="BodyText"/>
      </w:pPr>
      <w:r>
        <w:rPr>
          <w:bCs/>
          <w:b/>
        </w:rPr>
        <w:t xml:space="preserve">Bibliography</w:t>
      </w:r>
    </w:p>
    <w:p>
      <w:pPr>
        <w:numPr>
          <w:ilvl w:val="0"/>
          <w:numId w:val="1002"/>
        </w:numPr>
        <w:pStyle w:val="Compact"/>
      </w:pPr>
      <w:r>
        <w:t xml:space="preserve">Venezuelan Dental Association (AVD). (2023). *Orthodontic Practice Guidelines in Venezuela.*</w:t>
      </w:r>
    </w:p>
    <w:p>
      <w:pPr>
        <w:numPr>
          <w:ilvl w:val="0"/>
          <w:numId w:val="1002"/>
        </w:numPr>
        <w:pStyle w:val="Compact"/>
      </w:pPr>
      <w:r>
        <w:t xml:space="preserve">Central University of Venezuela (UCV). (2021). *Postgraduate Orthodontics Program Handbook.*</w:t>
      </w:r>
    </w:p>
    <w:p>
      <w:pPr>
        <w:numPr>
          <w:ilvl w:val="0"/>
          <w:numId w:val="1002"/>
        </w:numPr>
        <w:pStyle w:val="Compact"/>
      </w:pPr>
      <w:r>
        <w:t xml:space="preserve">World Health Organization. (2019). *Global Oral Health Status Report: Regional Analysis of Latin America.*</w:t>
      </w:r>
    </w:p>
    <w:p>
      <w:pPr>
        <w:pStyle w:val="FirstParagraph"/>
      </w:pPr>
      <w:r>
        <w:rPr>
          <w:iCs/>
          <w:i/>
        </w:rPr>
        <w:t xml:space="preserve">This document is part of the [University Name] Undergraduate Thesis Collection, submitted by [Your Name] for academic evaluation in Venezuela Caracas.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2026-07-23T20:56:06Z</dcterms:created>
  <dcterms:modified xsi:type="dcterms:W3CDTF">2026-07-23T20:56:06Z</dcterms:modified>
</cp:coreProperties>
</file>

<file path=docProps/custom.xml><?xml version="1.0" encoding="utf-8"?>
<Properties xmlns="http://schemas.openxmlformats.org/officeDocument/2006/custom-properties" xmlns:vt="http://schemas.openxmlformats.org/officeDocument/2006/docPropsVTypes"/>
</file>