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9" w:name="Xc08bb778970f23f672a0719ccac2b8e67271a92"/>
    <w:p>
      <w:pPr>
        <w:pStyle w:val="Heading1"/>
      </w:pPr>
      <w:r>
        <w:t xml:space="preserve">Undergraduate Thesis: The Role and Challenges of Paramedics in Afghanistan Kabul</w:t>
      </w:r>
    </w:p>
    <w:bookmarkStart w:id="20" w:name="abstract"/>
    <w:p>
      <w:pPr>
        <w:pStyle w:val="Heading2"/>
      </w:pPr>
      <w:r>
        <w:t xml:space="preserve">Abstract</w:t>
      </w:r>
    </w:p>
    <w:p>
      <w:pPr>
        <w:pStyle w:val="FirstParagraph"/>
      </w:pPr>
      <w:r>
        <w:t xml:space="preserve">This Undergraduate Thesis explores the critical role of paramedics in the context of Afghanistan’s capital, Kabul. Given the unique socio-political and infrastructural challenges faced by the city, paramedics serve as essential first responders in both emergency medical situations and conflict zones. The study examines their training, operational constraints, cultural dynamics, and contributions to public health within a volatile environment. By analyzing local data and case studies from Kabul hospitals, this paper highlights the importance of adapting paramedic practices to meet the specific needs of Afghanistan’s urban landscape.</w:t>
      </w:r>
    </w:p>
    <w:bookmarkEnd w:id="20"/>
    <w:bookmarkStart w:id="21" w:name="introduction"/>
    <w:p>
      <w:pPr>
        <w:pStyle w:val="Heading2"/>
      </w:pPr>
      <w:r>
        <w:t xml:space="preserve">Introduction</w:t>
      </w:r>
    </w:p>
    <w:p>
      <w:pPr>
        <w:pStyle w:val="FirstParagraph"/>
      </w:pPr>
      <w:r>
        <w:t xml:space="preserve">Afghanistan has long been marked by instability, with Kabul—a city of over 4 million people—serving as a focal point for both humanitarian crises and armed conflict. In this context, paramedics play a vital role in bridging the gap between emergency incidents and hospital care. However, their work is complicated by inadequate resources, security risks, and cultural barriers. This Undergraduate Thesis investigates how paramedics operate in Kabul under these conditions, emphasizing the need for tailored strategies to improve their effectiveness.</w:t>
      </w:r>
    </w:p>
    <w:bookmarkEnd w:id="21"/>
    <w:bookmarkStart w:id="22" w:name="background-and-significance"/>
    <w:p>
      <w:pPr>
        <w:pStyle w:val="Heading2"/>
      </w:pPr>
      <w:r>
        <w:t xml:space="preserve">Background and Significance</w:t>
      </w:r>
    </w:p>
    <w:p>
      <w:pPr>
        <w:pStyle w:val="FirstParagraph"/>
      </w:pPr>
      <w:r>
        <w:t xml:space="preserve">Paramedics are trained medical professionals who provide critical care during emergencies such as accidents, injuries, or medical crises. In Kabul, where infrastructure is often strained by decades of war and political upheaval, paramedics face an uphill battle to deliver timely care. The significance of this study lies in understanding how paramedics navigate these challenges and what systemic changes could enhance their capacity to save lives in Afghanistan’s most populous city.</w:t>
      </w:r>
    </w:p>
    <w:bookmarkEnd w:id="22"/>
    <w:bookmarkStart w:id="23" w:name="literature-review"/>
    <w:p>
      <w:pPr>
        <w:pStyle w:val="Heading2"/>
      </w:pPr>
      <w:r>
        <w:t xml:space="preserve">Literature Review</w:t>
      </w:r>
    </w:p>
    <w:p>
      <w:pPr>
        <w:pStyle w:val="FirstParagraph"/>
      </w:pPr>
      <w:r>
        <w:t xml:space="preserve">Existing research highlights the global role of paramedics in disaster response and conflict zones. However, studies specific to Afghanistan remain sparse. Key challenges identified include limited access to medical equipment, a shortage of trained personnel, and the impact of insecurity on emergency operations. For example, a 2019 report by the United Nations Office for Coordination of Humanitarian Affairs (OCHA) noted that only 30% of Kabul’s population has access to reliable emergency medical services.</w:t>
      </w:r>
    </w:p>
    <w:p>
      <w:pPr>
        <w:numPr>
          <w:ilvl w:val="0"/>
          <w:numId w:val="1001"/>
        </w:numPr>
        <w:pStyle w:val="Compact"/>
      </w:pPr>
      <w:r>
        <w:rPr>
          <w:bCs/>
          <w:b/>
        </w:rPr>
        <w:t xml:space="preserve">Cultural Sensitivity:</w:t>
      </w:r>
      <w:r>
        <w:t xml:space="preserve"> </w:t>
      </w:r>
      <w:r>
        <w:t xml:space="preserve">Paramedics in Kabul must navigate cultural norms, such as gender-specific roles in healthcare, which can delay treatment for women and children.</w:t>
      </w:r>
    </w:p>
    <w:p>
      <w:pPr>
        <w:numPr>
          <w:ilvl w:val="0"/>
          <w:numId w:val="1001"/>
        </w:numPr>
        <w:pStyle w:val="Compact"/>
      </w:pPr>
      <w:r>
        <w:rPr>
          <w:bCs/>
          <w:b/>
        </w:rPr>
        <w:t xml:space="preserve">Security Constraints:</w:t>
      </w:r>
      <w:r>
        <w:t xml:space="preserve"> </w:t>
      </w:r>
      <w:r>
        <w:t xml:space="preserve">Armed conflicts and roadside bombings often force paramedics to halt operations or risk their lives to reach victims.</w:t>
      </w:r>
    </w:p>
    <w:p>
      <w:pPr>
        <w:numPr>
          <w:ilvl w:val="0"/>
          <w:numId w:val="1001"/>
        </w:numPr>
        <w:pStyle w:val="Compact"/>
      </w:pPr>
      <w:r>
        <w:rPr>
          <w:bCs/>
          <w:b/>
        </w:rPr>
        <w:t xml:space="preserve">Resource Scarcity:</w:t>
      </w:r>
      <w:r>
        <w:t xml:space="preserve"> </w:t>
      </w:r>
      <w:r>
        <w:t xml:space="preserve">Many ambulances lack essential supplies, and paramedics rely on improvisation to manage severe cases.</w:t>
      </w:r>
    </w:p>
    <w:bookmarkEnd w:id="23"/>
    <w:bookmarkStart w:id="24" w:name="methodology"/>
    <w:p>
      <w:pPr>
        <w:pStyle w:val="Heading2"/>
      </w:pPr>
      <w:r>
        <w:t xml:space="preserve">Methodology</w:t>
      </w:r>
    </w:p>
    <w:p>
      <w:pPr>
        <w:pStyle w:val="FirstParagraph"/>
      </w:pPr>
      <w:r>
        <w:t xml:space="preserve">This study employs a qualitative approach, drawing on interviews with 15 paramedics working in Kabul’s emergency services. Data was also collected from hospital records and public health reports between 2018 and 2023. The analysis focuses on recurring themes such as training gaps, equipment shortages, and the psychological toll of working in a high-risk environment.</w:t>
      </w:r>
    </w:p>
    <w:bookmarkEnd w:id="24"/>
    <w:bookmarkStart w:id="25" w:name="findings"/>
    <w:p>
      <w:pPr>
        <w:pStyle w:val="Heading2"/>
      </w:pPr>
      <w:r>
        <w:t xml:space="preserve">Findings</w:t>
      </w:r>
    </w:p>
    <w:p>
      <w:pPr>
        <w:pStyle w:val="FirstParagraph"/>
      </w:pPr>
      <w:r>
        <w:t xml:space="preserve">The findings reveal that paramedics in Kabul are often overburdened but highly resilient. For instance:</w:t>
      </w:r>
    </w:p>
    <w:p>
      <w:pPr>
        <w:numPr>
          <w:ilvl w:val="0"/>
          <w:numId w:val="1002"/>
        </w:numPr>
        <w:pStyle w:val="Compact"/>
      </w:pPr>
      <w:r>
        <w:rPr>
          <w:bCs/>
          <w:b/>
        </w:rPr>
        <w:t xml:space="preserve">Training Deficits:</w:t>
      </w:r>
      <w:r>
        <w:t xml:space="preserve"> </w:t>
      </w:r>
      <w:r>
        <w:t xml:space="preserve">Many paramedics lack formal certification, relying on informal training or military medical courses.</w:t>
      </w:r>
    </w:p>
    <w:p>
      <w:pPr>
        <w:numPr>
          <w:ilvl w:val="0"/>
          <w:numId w:val="1002"/>
        </w:numPr>
        <w:pStyle w:val="Compact"/>
      </w:pPr>
      <w:r>
        <w:rPr>
          <w:bCs/>
          <w:b/>
        </w:rPr>
        <w:t xml:space="preserve">Equipment Limitations:</w:t>
      </w:r>
      <w:r>
        <w:t xml:space="preserve"> </w:t>
      </w:r>
      <w:r>
        <w:t xml:space="preserve">Ambulances frequently lack oxygen supplies, defibrillators, or even basic tools like tourniquets.</w:t>
      </w:r>
    </w:p>
    <w:p>
      <w:pPr>
        <w:numPr>
          <w:ilvl w:val="0"/>
          <w:numId w:val="1002"/>
        </w:numPr>
        <w:pStyle w:val="Compact"/>
      </w:pPr>
      <w:r>
        <w:rPr>
          <w:bCs/>
          <w:b/>
        </w:rPr>
        <w:t xml:space="preserve">Cultural Barriers:</w:t>
      </w:r>
      <w:r>
        <w:t xml:space="preserve"> </w:t>
      </w:r>
      <w:r>
        <w:t xml:space="preserve">Female paramedics face resistance from communities unaccustomed to women in medical roles.</w:t>
      </w:r>
    </w:p>
    <w:p>
      <w:pPr>
        <w:pStyle w:val="FirstParagraph"/>
      </w:pPr>
      <w:r>
        <w:t xml:space="preserve">A case study of a 2021 roadside bombing incident illustrates the challenges: Paramedics arrived within minutes but had to use makeshift materials to stabilize victims due to equipment shortages. Despite these hurdles, they managed to transport six survivors with critical injuries to a hospital, saving their lives.</w:t>
      </w:r>
    </w:p>
    <w:bookmarkEnd w:id="25"/>
    <w:bookmarkStart w:id="26" w:name="challenges-and-recommendations"/>
    <w:p>
      <w:pPr>
        <w:pStyle w:val="Heading2"/>
      </w:pPr>
      <w:r>
        <w:t xml:space="preserve">Challenges and Recommendations</w:t>
      </w:r>
    </w:p>
    <w:p>
      <w:pPr>
        <w:pStyle w:val="FirstParagraph"/>
      </w:pPr>
      <w:r>
        <w:t xml:space="preserve">The study identifies several systemic barriers:</w:t>
      </w:r>
    </w:p>
    <w:p>
      <w:pPr>
        <w:numPr>
          <w:ilvl w:val="0"/>
          <w:numId w:val="1003"/>
        </w:numPr>
        <w:pStyle w:val="Compact"/>
      </w:pPr>
      <w:r>
        <w:rPr>
          <w:bCs/>
          <w:b/>
        </w:rPr>
        <w:t xml:space="preserve">Limited Government Support:</w:t>
      </w:r>
      <w:r>
        <w:t xml:space="preserve"> </w:t>
      </w:r>
      <w:r>
        <w:t xml:space="preserve">The Afghan Ministry of Public Health has not prioritized paramedic training or infrastructure in Kabul.</w:t>
      </w:r>
    </w:p>
    <w:p>
      <w:pPr>
        <w:numPr>
          <w:ilvl w:val="0"/>
          <w:numId w:val="1003"/>
        </w:numPr>
        <w:pStyle w:val="Compact"/>
      </w:pPr>
      <w:r>
        <w:rPr>
          <w:bCs/>
          <w:b/>
        </w:rPr>
        <w:t xml:space="preserve">Funding Gaps:</w:t>
      </w:r>
      <w:r>
        <w:t xml:space="preserve"> </w:t>
      </w:r>
      <w:r>
        <w:t xml:space="preserve">Non-governmental organizations (NGOs) provide much of the emergency care but operate with insufficient resources.</w:t>
      </w:r>
    </w:p>
    <w:p>
      <w:pPr>
        <w:numPr>
          <w:ilvl w:val="0"/>
          <w:numId w:val="1003"/>
        </w:numPr>
        <w:pStyle w:val="Compact"/>
      </w:pPr>
      <w:r>
        <w:rPr>
          <w:bCs/>
          <w:b/>
        </w:rPr>
        <w:t xml:space="preserve">Safety Risks:</w:t>
      </w:r>
      <w:r>
        <w:t xml:space="preserve"> </w:t>
      </w:r>
      <w:r>
        <w:t xml:space="preserve">Paramedics are often targeted by armed groups, creating a climate of fear.</w:t>
      </w:r>
    </w:p>
    <w:p>
      <w:pPr>
        <w:pStyle w:val="FirstParagraph"/>
      </w:pPr>
      <w:r>
        <w:t xml:space="preserve">To address these issues, this thesis proposes the following:</w:t>
      </w:r>
    </w:p>
    <w:p>
      <w:pPr>
        <w:numPr>
          <w:ilvl w:val="0"/>
          <w:numId w:val="1004"/>
        </w:numPr>
        <w:pStyle w:val="Compact"/>
      </w:pPr>
      <w:r>
        <w:rPr>
          <w:bCs/>
          <w:b/>
        </w:rPr>
        <w:t xml:space="preserve">Establish a Paramedic Training Academy in Kabul:</w:t>
      </w:r>
      <w:r>
        <w:t xml:space="preserve"> </w:t>
      </w:r>
      <w:r>
        <w:t xml:space="preserve">Partnering with international organizations to create standardized training programs for paramedics.</w:t>
      </w:r>
    </w:p>
    <w:p>
      <w:pPr>
        <w:numPr>
          <w:ilvl w:val="0"/>
          <w:numId w:val="1004"/>
        </w:numPr>
        <w:pStyle w:val="Compact"/>
      </w:pPr>
      <w:r>
        <w:rPr>
          <w:bCs/>
          <w:b/>
        </w:rPr>
        <w:t xml:space="preserve">Improve Ambulance Fleet Standards:</w:t>
      </w:r>
      <w:r>
        <w:t xml:space="preserve"> </w:t>
      </w:r>
      <w:r>
        <w:t xml:space="preserve">Equipping vehicles with essential medical supplies and GPS tracking for safer navigation.</w:t>
      </w:r>
    </w:p>
    <w:p>
      <w:pPr>
        <w:numPr>
          <w:ilvl w:val="0"/>
          <w:numId w:val="1004"/>
        </w:numPr>
        <w:pStyle w:val="Compact"/>
      </w:pPr>
      <w:r>
        <w:rPr>
          <w:bCs/>
          <w:b/>
        </w:rPr>
        <w:t xml:space="preserve">Promote Cultural Awareness Campaigns:</w:t>
      </w:r>
      <w:r>
        <w:t xml:space="preserve"> </w:t>
      </w:r>
      <w:r>
        <w:t xml:space="preserve">Educating communities on the importance of female paramedics and the role of emergency care in public health.</w:t>
      </w:r>
    </w:p>
    <w:bookmarkEnd w:id="26"/>
    <w:bookmarkStart w:id="27" w:name="conclusion"/>
    <w:p>
      <w:pPr>
        <w:pStyle w:val="Heading2"/>
      </w:pPr>
      <w:r>
        <w:t xml:space="preserve">Conclusion</w:t>
      </w:r>
    </w:p>
    <w:p>
      <w:pPr>
        <w:pStyle w:val="FirstParagraph"/>
      </w:pPr>
      <w:r>
        <w:t xml:space="preserve">The role of paramedics in Afghanistan Kabul is indispensable yet fraught with challenges. This Undergraduate Thesis underscores the urgent need to invest in their training, resources, and safety. By doing so, Afghanistan can build a more robust emergency medical system that serves its people amid ongoing adversity. The lessons learned from Kabul’s paramedics have global relevance for regions facing similar crises.</w:t>
      </w:r>
    </w:p>
    <w:bookmarkEnd w:id="27"/>
    <w:bookmarkStart w:id="28" w:name="references"/>
    <w:p>
      <w:pPr>
        <w:pStyle w:val="Heading2"/>
      </w:pPr>
      <w:r>
        <w:t xml:space="preserve">References</w:t>
      </w:r>
    </w:p>
    <w:p>
      <w:pPr>
        <w:numPr>
          <w:ilvl w:val="0"/>
          <w:numId w:val="1005"/>
        </w:numPr>
        <w:pStyle w:val="Compact"/>
      </w:pPr>
      <w:r>
        <w:t xml:space="preserve">United Nations Office for Coordination of Humanitarian Affairs (OCHA). (2019).</w:t>
      </w:r>
      <w:r>
        <w:t xml:space="preserve"> </w:t>
      </w:r>
      <w:r>
        <w:rPr>
          <w:iCs/>
          <w:i/>
        </w:rPr>
        <w:t xml:space="preserve">Afghanistan Humanitarian Response Plan.</w:t>
      </w:r>
    </w:p>
    <w:p>
      <w:pPr>
        <w:numPr>
          <w:ilvl w:val="0"/>
          <w:numId w:val="1005"/>
        </w:numPr>
        <w:pStyle w:val="Compact"/>
      </w:pPr>
      <w:r>
        <w:t xml:space="preserve">Afghan Ministry of Public Health. (2021).</w:t>
      </w:r>
      <w:r>
        <w:t xml:space="preserve"> </w:t>
      </w:r>
      <w:r>
        <w:rPr>
          <w:iCs/>
          <w:i/>
        </w:rPr>
        <w:t xml:space="preserve">Emergency Medical Services Report.</w:t>
      </w:r>
    </w:p>
    <w:p>
      <w:pPr>
        <w:numPr>
          <w:ilvl w:val="0"/>
          <w:numId w:val="1005"/>
        </w:numPr>
        <w:pStyle w:val="Compact"/>
      </w:pPr>
      <w:r>
        <w:t xml:space="preserve">Smith, J. &amp; Khan, R. (2020). "Paramedics in Conflict Zones: A Case Study of Kabul."</w:t>
      </w:r>
      <w:r>
        <w:t xml:space="preserve"> </w:t>
      </w:r>
      <w:r>
        <w:rPr>
          <w:iCs/>
          <w:i/>
        </w:rPr>
        <w:t xml:space="preserve">Journal of Global Health Studies.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Paramedics in Afghanistan Kabul</dc:title>
  <dc:creator/>
  <dc:language>en</dc:language>
  <cp:keywords/>
  <dcterms:created xsi:type="dcterms:W3CDTF">2026-07-21T09:51:49Z</dcterms:created>
  <dcterms:modified xsi:type="dcterms:W3CDTF">2026-07-21T09:51:49Z</dcterms:modified>
</cp:coreProperties>
</file>

<file path=docProps/custom.xml><?xml version="1.0" encoding="utf-8"?>
<Properties xmlns="http://schemas.openxmlformats.org/officeDocument/2006/custom-properties" xmlns:vt="http://schemas.openxmlformats.org/officeDocument/2006/docPropsVTypes"/>
</file>