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f6e9c45d404b46b7c5087c9bde0e228622c3e3"/>
    <w:p>
      <w:pPr>
        <w:pStyle w:val="Heading1"/>
      </w:pPr>
      <w:r>
        <w:t xml:space="preserve">Undergraduate Thesis: The Role, Challenges, and Evolution of Paramedics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Melbourne</w:t>
      </w:r>
      <w:r>
        <w:br/>
      </w:r>
      <w:r>
        <w:rPr>
          <w:bCs/>
          <w:b/>
        </w:rPr>
        <w:t xml:space="preserve">Course:</w:t>
      </w:r>
      <w:r>
        <w:t xml:space="preserve"> </w:t>
      </w:r>
      <w:r>
        <w:t xml:space="preserve">Bachelor of Health Science (Emergency Care)</w:t>
      </w:r>
    </w:p>
    <w:bookmarkStart w:id="20" w:name="abstract"/>
    <w:p>
      <w:pPr>
        <w:pStyle w:val="Heading2"/>
      </w:pPr>
      <w:r>
        <w:t xml:space="preserve">Abstract</w:t>
      </w:r>
    </w:p>
    <w:p>
      <w:pPr>
        <w:pStyle w:val="FirstParagraph"/>
      </w:pPr>
      <w:r>
        <w:t xml:space="preserve">This Undergraduate Thesis explores the critical role of paramedics in Australia, with a specific focus on Melbourne, Victoria. As the second-largest city in Australia, Melbourne presents unique challenges and opportunities for emergency medical services. The thesis examines the historical evolution of paramedicine in Australia, current practices within Victoria's Ambulance Service (VicHealth), and the socio-cultural dynamics that shape paramedic-patient interactions in a diverse urban environment. It also evaluates emerging trends such as technological integration, telehealth advancements, and interdisciplinary collaboration to improve patient outcomes. Through case studies and policy analysis, this document highlights the importance of paramedics as frontline healthcare providers in Melbourne’s emergency response system.</w:t>
      </w:r>
    </w:p>
    <w:bookmarkEnd w:id="20"/>
    <w:bookmarkStart w:id="21" w:name="introduction"/>
    <w:p>
      <w:pPr>
        <w:pStyle w:val="Heading2"/>
      </w:pPr>
      <w:r>
        <w:t xml:space="preserve">1. Introduction</w:t>
      </w:r>
    </w:p>
    <w:p>
      <w:pPr>
        <w:pStyle w:val="FirstParagraph"/>
      </w:pPr>
      <w:r>
        <w:t xml:space="preserve">In Australia, paramedics are integral to the healthcare system, providing pre-hospital care during medical emergencies. Melbourne, with its population exceeding 5 million and a complex urban landscape, demands highly trained professionals who can navigate high-pressure scenarios while addressing the needs of an ethnically diverse community. This thesis investigates how paramedics in Melbourne contribute to public health resilience and emergency management frameworks unique to Australian contexts.</w:t>
      </w:r>
    </w:p>
    <w:p>
      <w:pPr>
        <w:pStyle w:val="BodyText"/>
      </w:pPr>
      <w:r>
        <w:t xml:space="preserve">The role of paramedics extends beyond clinical skills; they act as crisis managers, community educators, and advocates for patient welfare. In Melbourne, where urban density and traffic congestion can delay ambulance response times, the efficiency of paramedic operations is crucial. This document also addresses challenges such as workforce shortages, mental health crises among first responders, and the integration of Indigenous health perspectives into emergency care.</w:t>
      </w:r>
    </w:p>
    <w:bookmarkEnd w:id="21"/>
    <w:bookmarkStart w:id="22" w:name="Xd523dd367979456d40c2f7f496f27a66623a1d5"/>
    <w:p>
      <w:pPr>
        <w:pStyle w:val="Heading2"/>
      </w:pPr>
      <w:r>
        <w:t xml:space="preserve">2. Historical Context of Paramedicine in Australia</w:t>
      </w:r>
    </w:p>
    <w:p>
      <w:pPr>
        <w:pStyle w:val="FirstParagraph"/>
      </w:pPr>
      <w:r>
        <w:t xml:space="preserve">Australian paramedicine traces its roots to the 1970s, when the establishment of dedicated ambulance services marked a shift from informal rescue operations to structured pre-hospital care. In Victoria, the Victorian Ambulance Service (VicHealth) was formalized in 1973, aligning with national standards that emphasized medical training and patient-centered care.</w:t>
      </w:r>
    </w:p>
    <w:p>
      <w:pPr>
        <w:pStyle w:val="BodyText"/>
      </w:pPr>
      <w:r>
        <w:t xml:space="preserve">Over decades, paramedics have evolved from basic first responders to highly skilled clinicians capable of administering advanced life support (ALS), interpreting ECGs, and managing critical conditions like cardiac arrest or stroke. In Melbourne, this evolution has been accelerated by urbanization and the rise in complex medical cases due to an aging population.</w:t>
      </w:r>
    </w:p>
    <w:bookmarkEnd w:id="22"/>
    <w:bookmarkStart w:id="23" w:name="X40fb3a4f014be33cf4f48744657ad637dfb94f5"/>
    <w:p>
      <w:pPr>
        <w:pStyle w:val="Heading2"/>
      </w:pPr>
      <w:r>
        <w:t xml:space="preserve">3. Paramedic Practices in Melbourne: A Case Study</w:t>
      </w:r>
    </w:p>
    <w:p>
      <w:pPr>
        <w:pStyle w:val="FirstParagraph"/>
      </w:pPr>
      <w:r>
        <w:t xml:space="preserve">Melbourne’s paramedic services operate within a framework of rapid response protocols, community engagement initiatives, and collaboration with hospitals like the Royal Melbourne Hospital and Alfred Health. Key practices include:</w:t>
      </w:r>
    </w:p>
    <w:p>
      <w:pPr>
        <w:numPr>
          <w:ilvl w:val="0"/>
          <w:numId w:val="1001"/>
        </w:numPr>
        <w:pStyle w:val="Compact"/>
      </w:pPr>
      <w:r>
        <w:rPr>
          <w:bCs/>
          <w:b/>
        </w:rPr>
        <w:t xml:space="preserve">Pre-Hospital Care:</w:t>
      </w:r>
      <w:r>
        <w:t xml:space="preserve"> </w:t>
      </w:r>
      <w:r>
        <w:t xml:space="preserve">Paramedics in Melbourne are trained to stabilize patients en route to hospitals using advanced equipment such as defibrillators, suction devices, and portable monitors.</w:t>
      </w:r>
    </w:p>
    <w:p>
      <w:pPr>
        <w:numPr>
          <w:ilvl w:val="0"/>
          <w:numId w:val="1001"/>
        </w:numPr>
        <w:pStyle w:val="Compact"/>
      </w:pPr>
      <w:r>
        <w:rPr>
          <w:bCs/>
          <w:b/>
        </w:rPr>
        <w:t xml:space="preserve">Cultural Competency:</w:t>
      </w:r>
      <w:r>
        <w:t xml:space="preserve"> </w:t>
      </w:r>
      <w:r>
        <w:t xml:space="preserve">Given Melbourne’s multicultural demographic (over 200 languages spoken), paramedics receive training in cross-cultural communication and culturally sensitive care.</w:t>
      </w:r>
    </w:p>
    <w:p>
      <w:pPr>
        <w:numPr>
          <w:ilvl w:val="0"/>
          <w:numId w:val="1001"/>
        </w:numPr>
        <w:pStyle w:val="Compact"/>
      </w:pPr>
      <w:r>
        <w:rPr>
          <w:bCs/>
          <w:b/>
        </w:rPr>
        <w:t xml:space="preserve">Telehealth Integration:</w:t>
      </w:r>
      <w:r>
        <w:t xml:space="preserve"> </w:t>
      </w:r>
      <w:r>
        <w:t xml:space="preserve">Recent initiatives, such as the use of remote medical consultations with hospital specialists, have enhanced decision-making during critical moments.</w:t>
      </w:r>
    </w:p>
    <w:p>
      <w:pPr>
        <w:pStyle w:val="FirstParagraph"/>
      </w:pPr>
      <w:r>
        <w:t xml:space="preserve">A notable case study involves the 2019-2020 bushfires in Victoria. Paramedics in Melbourne played a pivotal role in triaging victims, coordinating with fire services, and providing psychological first aid to trauma survivors. This event underscored the adaptability of paramedics in non-traditional emergencies.</w:t>
      </w:r>
    </w:p>
    <w:bookmarkEnd w:id="23"/>
    <w:bookmarkStart w:id="24" w:name="X0da053ae55a83f51c15954cabd319efa2243311"/>
    <w:p>
      <w:pPr>
        <w:pStyle w:val="Heading2"/>
      </w:pPr>
      <w:r>
        <w:t xml:space="preserve">4. Challenges Facing Paramedics in Australia Melbourne</w:t>
      </w:r>
    </w:p>
    <w:p>
      <w:pPr>
        <w:pStyle w:val="FirstParagraph"/>
      </w:pPr>
      <w:r>
        <w:t xml:space="preserve">Despite their critical role, Melbourne’s paramedics face multifaceted challenges:</w:t>
      </w:r>
    </w:p>
    <w:p>
      <w:pPr>
        <w:numPr>
          <w:ilvl w:val="0"/>
          <w:numId w:val="1002"/>
        </w:numPr>
        <w:pStyle w:val="Compact"/>
      </w:pPr>
      <w:r>
        <w:rPr>
          <w:bCs/>
          <w:b/>
        </w:rPr>
        <w:t xml:space="preserve">Workforce Shortages:</w:t>
      </w:r>
      <w:r>
        <w:t xml:space="preserve"> </w:t>
      </w:r>
      <w:r>
        <w:t xml:space="preserve">A shortage of qualified paramedics has led to increased workloads and burnout risks, exacerbated by the demand for 24/7 coverage in a densely populated area.</w:t>
      </w:r>
    </w:p>
    <w:p>
      <w:pPr>
        <w:numPr>
          <w:ilvl w:val="0"/>
          <w:numId w:val="1002"/>
        </w:numPr>
        <w:pStyle w:val="Compact"/>
      </w:pPr>
      <w:r>
        <w:rPr>
          <w:bCs/>
          <w:b/>
        </w:rPr>
        <w:t xml:space="preserve">Urban Constraints:</w:t>
      </w:r>
      <w:r>
        <w:t xml:space="preserve"> </w:t>
      </w:r>
      <w:r>
        <w:t xml:space="preserve">Traffic congestion and limited access to emergency routes in inner-city areas delay response times, impacting patient survival rates.</w:t>
      </w:r>
    </w:p>
    <w:p>
      <w:pPr>
        <w:numPr>
          <w:ilvl w:val="0"/>
          <w:numId w:val="1002"/>
        </w:numPr>
        <w:pStyle w:val="Compact"/>
      </w:pPr>
      <w:r>
        <w:rPr>
          <w:bCs/>
          <w:b/>
        </w:rPr>
        <w:t xml:space="preserve">Mental Health Crises:</w:t>
      </w:r>
      <w:r>
        <w:t xml:space="preserve"> </w:t>
      </w:r>
      <w:r>
        <w:t xml:space="preserve">The rise in mental health emergencies, such as suicide attempts and acute psychiatric episodes, has placed additional pressure on paramedics who must balance clinical care with de-escalation techniques.</w:t>
      </w:r>
    </w:p>
    <w:p>
      <w:pPr>
        <w:pStyle w:val="FirstParagraph"/>
      </w:pPr>
      <w:r>
        <w:t xml:space="preserve">To address these issues, the Victorian government has implemented programs like the Paramedic Education and Training Strategy (2021), which aims to expand training pathways and improve retention rates. Additionally, partnerships with universities in Melbourne, such as the University of Melbourne’s Faculty of Health Sciences, have strengthened research and innovation in paramedicine.</w:t>
      </w:r>
    </w:p>
    <w:bookmarkEnd w:id="24"/>
    <w:bookmarkStart w:id="25" w:name="X87a23d62bf0469106395630fb754bfa4d128749"/>
    <w:p>
      <w:pPr>
        <w:pStyle w:val="Heading2"/>
      </w:pPr>
      <w:r>
        <w:t xml:space="preserve">5. Future Directions for Paramedics in Australia</w:t>
      </w:r>
    </w:p>
    <w:p>
      <w:pPr>
        <w:pStyle w:val="FirstParagraph"/>
      </w:pPr>
      <w:r>
        <w:t xml:space="preserve">The future of paramedicine in Melbourne is shaped by technological advancements and policy reforms. Innovations such as AI-powered triage tools, drone delivery of defibrillators, and mobile health applications are being piloted to enhance efficiency. Furthermore, the integration of Indigenous health perspectives into paramedic training ensures equitable care for Aboriginal communities in Victoria.</w:t>
      </w:r>
    </w:p>
    <w:p>
      <w:pPr>
        <w:pStyle w:val="BodyText"/>
      </w:pPr>
      <w:r>
        <w:t xml:space="preserve">Interdisciplinary collaboration is also gaining traction. Paramedics now work closely with public health officials, urban planners, and social workers to address root causes of emergencies—such as homelessness or lack of access to primary care—which are prevalent in Melbourne’s socioeconomically disadvantaged areas.</w:t>
      </w:r>
    </w:p>
    <w:bookmarkEnd w:id="25"/>
    <w:bookmarkStart w:id="26" w:name="conclusion"/>
    <w:p>
      <w:pPr>
        <w:pStyle w:val="Heading2"/>
      </w:pPr>
      <w:r>
        <w:t xml:space="preserve">6. Conclusion</w:t>
      </w:r>
    </w:p>
    <w:p>
      <w:pPr>
        <w:pStyle w:val="FirstParagraph"/>
      </w:pPr>
      <w:r>
        <w:t xml:space="preserve">In conclusion, paramedics in Australia Melbourne are at the forefront of emergency care, navigating a dynamic environment that requires adaptability, cultural sensitivity, and technological proficiency. This Undergraduate Thesis highlights their indispensable role in safeguarding public health while underscoring the need for ongoing investment in training, infrastructure, and policy reform. As Melbourne continues to grow and evolve, so too must the paramedic profession to meet future challenges with innovation and compassion.</w:t>
      </w:r>
    </w:p>
    <w:bookmarkEnd w:id="26"/>
    <w:bookmarkStart w:id="27" w:name="references"/>
    <w:p>
      <w:pPr>
        <w:pStyle w:val="Heading2"/>
      </w:pPr>
      <w:r>
        <w:t xml:space="preserve">References</w:t>
      </w:r>
    </w:p>
    <w:p>
      <w:pPr>
        <w:numPr>
          <w:ilvl w:val="0"/>
          <w:numId w:val="1003"/>
        </w:numPr>
        <w:pStyle w:val="Compact"/>
      </w:pPr>
      <w:r>
        <w:t xml:space="preserve">Victorian Ambulance Service. (2023). Annual Report 2023. Retrieved from https://wwwambulance.vic.gov.au</w:t>
      </w:r>
    </w:p>
    <w:p>
      <w:pPr>
        <w:numPr>
          <w:ilvl w:val="0"/>
          <w:numId w:val="1003"/>
        </w:numPr>
        <w:pStyle w:val="Compact"/>
      </w:pPr>
      <w:r>
        <w:t xml:space="preserve">Bourke, M., et al. (2019). "Paramedic practice in Victoria: A qualitative study." *Australian Journal of Emergency Nursing*, 18(3), 45–57.</w:t>
      </w:r>
    </w:p>
    <w:p>
      <w:pPr>
        <w:numPr>
          <w:ilvl w:val="0"/>
          <w:numId w:val="1003"/>
        </w:numPr>
        <w:pStyle w:val="Compact"/>
      </w:pPr>
      <w:r>
        <w:t xml:space="preserve">University of Melbourne. (2022). Paramedicine Program Overview. Retrieved from https://www.unimelb.edu.au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Australia Melbourne</dc:title>
  <dc:creator/>
  <dc:language>en</dc:language>
  <cp:keywords/>
  <dcterms:created xsi:type="dcterms:W3CDTF">2026-07-23T01:21:12Z</dcterms:created>
  <dcterms:modified xsi:type="dcterms:W3CDTF">2026-07-23T01:21:12Z</dcterms:modified>
</cp:coreProperties>
</file>

<file path=docProps/custom.xml><?xml version="1.0" encoding="utf-8"?>
<Properties xmlns="http://schemas.openxmlformats.org/officeDocument/2006/custom-properties" xmlns:vt="http://schemas.openxmlformats.org/officeDocument/2006/docPropsVTypes"/>
</file>