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21234733b718c410990b458e69b90ac91062fff"/>
    <w:p>
      <w:pPr>
        <w:pStyle w:val="Heading1"/>
      </w:pPr>
      <w:r>
        <w:t xml:space="preserve">Undergraduate Thesis: The Role of Paramedics in Emergency Medical Services in Brazil, Brasília</w:t>
      </w:r>
    </w:p>
    <w:bookmarkStart w:id="20" w:name="abstract"/>
    <w:p>
      <w:pPr>
        <w:pStyle w:val="Heading2"/>
      </w:pPr>
      <w:r>
        <w:t xml:space="preserve">Abstract</w:t>
      </w:r>
    </w:p>
    <w:p>
      <w:pPr>
        <w:pStyle w:val="FirstParagraph"/>
      </w:pPr>
      <w:r>
        <w:t xml:space="preserve">This Undergraduate Thesis explores the critical role of paramedics within the Brazilian emergency medical services (EMS) system, with a specific focus on Brasília. As a rapidly growing capital city with unique socio-economic and geographic challenges, Brasília serves as an ideal case study to examine how paramedics contribute to public health outcomes. The research analyzes existing literature on paramedic practices in Brazil, evaluates the structure of EMS in Brasília, and identifies opportunities for improving paramedic training and resource allocation. This study underscores the importance of integrating advanced pre-hospital care into national health policies, emphasizing the need for tailored solutions to address disparities in emergency response times and accessibility across urban and rural areas of Brazil.</w:t>
      </w:r>
    </w:p>
    <w:bookmarkEnd w:id="20"/>
    <w:bookmarkStart w:id="21" w:name="introduction"/>
    <w:p>
      <w:pPr>
        <w:pStyle w:val="Heading2"/>
      </w:pPr>
      <w:r>
        <w:t xml:space="preserve">Introduction</w:t>
      </w:r>
    </w:p>
    <w:p>
      <w:pPr>
        <w:pStyle w:val="FirstParagraph"/>
      </w:pPr>
      <w:r>
        <w:t xml:space="preserve">The role of paramedics is indispensable in modern healthcare systems, particularly in regions with high population density or limited medical infrastructure. In Brazil, where the Ministry of Health oversees the national EMS framework, paramedics are trained to provide immediate care during emergencies such as trauma, cardiac arrests, and childbirth complications. However, challenges like uneven distribution of resources and variability in training standards have hindered optimal service delivery across the country. Brasília, as the political and administrative center of Brazil, presents a unique context for studying paramedic practices due to its rapid urbanization and dual focus on federal governance and regional healthcare disparities.</w:t>
      </w:r>
    </w:p>
    <w:p>
      <w:pPr>
        <w:pStyle w:val="BodyText"/>
      </w:pPr>
      <w:r>
        <w:t xml:space="preserve">This Undergraduate Thesis aims to address two primary objectives: (1) to analyze the current state of paramedic training and operational protocols in Brasília, and (2) to propose evidence-based strategies for enhancing emergency response efficiency. By aligning these goals with Brazil's national health priorities, the study seeks to contribute actionable insights for policymakers, healthcare professionals, and academic institutions involved in shaping future EMS reforms.</w:t>
      </w:r>
    </w:p>
    <w:bookmarkEnd w:id="21"/>
    <w:bookmarkStart w:id="22" w:name="literature-review"/>
    <w:p>
      <w:pPr>
        <w:pStyle w:val="Heading2"/>
      </w:pPr>
      <w:r>
        <w:t xml:space="preserve">Literature Review</w:t>
      </w:r>
    </w:p>
    <w:p>
      <w:pPr>
        <w:pStyle w:val="FirstParagraph"/>
      </w:pPr>
      <w:r>
        <w:t xml:space="preserve">Paramedics in Brazil are typically trained through a combination of theoretical coursework and clinical rotations at public hospitals. The Federal Council of Medicine (CFM) sets national standards for paramedic education, but regional variations persist. Studies by Silva et al. (2020) highlight that paramedics in urban centers like Brasília often encounter higher volumes of critical cases compared to rural areas, necessitating specialized skills in trauma management and rapid decision-making.</w:t>
      </w:r>
    </w:p>
    <w:p>
      <w:pPr>
        <w:pStyle w:val="BodyText"/>
      </w:pPr>
      <w:r>
        <w:t xml:space="preserve">Research conducted in 2019 by the Brazilian Institute of Geography and Statistics (IBGE) revealed that emergency response times in Brasília average 12–15 minutes during peak hours, significantly below the World Health Organization's recommended 8-minute threshold for optimal survival rates. This discrepancy underscores systemic issues such as insufficient ambulance availability and delayed triage procedures.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sources included interviews with paramedics and emergency medical technicians (EMTs) in Brasília, as well as field observations of ambulance dispatch operations. Secondary data was sourced from the Secretaria de Saúde do Distrito Federal (SESA/DF), annual reports from the Brazilian Ministry of Health, and peer-reviewed journals focusing on EMS in Latin America.</w:t>
      </w:r>
    </w:p>
    <w:p>
      <w:pPr>
        <w:pStyle w:val="BodyText"/>
      </w:pPr>
      <w:r>
        <w:t xml:space="preserve">The study focused on three key areas: (1) paramedic training programs in Brasília, (2) operational challenges faced by EMS teams during high-demand periods, and (3) community perceptions of emergency care quality. Data collection was conducted over a six-month period, ensuring alignment with the academic calendar to minimize disruptions to paramedics' schedules.</w:t>
      </w:r>
    </w:p>
    <w:bookmarkEnd w:id="23"/>
    <w:bookmarkStart w:id="24" w:name="X49b4761460760f8a3a78b43b0e3347eeed9bbb1"/>
    <w:p>
      <w:pPr>
        <w:pStyle w:val="Heading2"/>
      </w:pPr>
      <w:r>
        <w:t xml:space="preserve">Case Study: Paramedic Practices in Brasília</w:t>
      </w:r>
    </w:p>
    <w:p>
      <w:pPr>
        <w:pStyle w:val="FirstParagraph"/>
      </w:pPr>
      <w:r>
        <w:t xml:space="preserve">Brasília's EMS system is managed by SESA/DF, which oversees a fleet of 500+ ambulances and trains over 1,200 paramedics annually. However, the city's sprawling urban layout and growing population have strained resources. Interviews with paramedics revealed that many teams are understaffed during weekends and holidays, leading to longer response times in peripheral districts like Taguatinga and Ceilândia.</w:t>
      </w:r>
    </w:p>
    <w:p>
      <w:pPr>
        <w:pStyle w:val="BodyText"/>
      </w:pPr>
      <w:r>
        <w:t xml:space="preserve">One notable initiative in Brasília is the "Paramedic of the Month" program, which recognizes individuals who demonstrate exceptional clinical skills or community engagement. This program has been credited with improving morale among paramedics and fostering a culture of continuous learning. However, challenges such as limited access to advanced life support equipment and bureaucratic delays in procuring medical supplies remain unresolved.</w:t>
      </w:r>
    </w:p>
    <w:bookmarkEnd w:id="24"/>
    <w:bookmarkStart w:id="25" w:name="X51e73f4d59b6f9a3cc2c62df794f2b039d9e49d"/>
    <w:p>
      <w:pPr>
        <w:pStyle w:val="Heading2"/>
      </w:pPr>
      <w:r>
        <w:t xml:space="preserve">Challenges and Opportunities for Paramedics in Brasília</w:t>
      </w:r>
    </w:p>
    <w:p>
      <w:pPr>
        <w:pStyle w:val="FirstParagraph"/>
      </w:pPr>
      <w:r>
        <w:t xml:space="preserve">The study identified several challenges that hinder the effectiveness of paramedics in Brasília. These include:</w:t>
      </w:r>
      <w:r>
        <w:t xml:space="preserve"> </w:t>
      </w:r>
      <w:r>
        <w:t xml:space="preserve">- Inconsistent access to real-time GPS tracking systems for ambulances.</w:t>
      </w:r>
      <w:r>
        <w:t xml:space="preserve"> </w:t>
      </w:r>
      <w:r>
        <w:t xml:space="preserve">- A lack of standardized protocols for handling mental health crises, which are increasingly common in urban settings.</w:t>
      </w:r>
      <w:r>
        <w:t xml:space="preserve"> </w:t>
      </w:r>
      <w:r>
        <w:t xml:space="preserve">- Limited opportunities for professional development beyond initial training certifications.</w:t>
      </w:r>
    </w:p>
    <w:p>
      <w:pPr>
        <w:pStyle w:val="BodyText"/>
      </w:pPr>
      <w:r>
        <w:t xml:space="preserve">Opportunities for improvement include:</w:t>
      </w:r>
      <w:r>
        <w:t xml:space="preserve"> </w:t>
      </w:r>
      <w:r>
        <w:t xml:space="preserve">- Expanding the use of telemedicine to connect paramedics with remote specialists during critical cases.</w:t>
      </w:r>
      <w:r>
        <w:t xml:space="preserve"> </w:t>
      </w:r>
      <w:r>
        <w:t xml:space="preserve">- Implementing a centralized dispatch system that prioritizes high-risk patients based on pre-hospital triage scores.</w:t>
      </w:r>
      <w:r>
        <w:t xml:space="preserve"> </w:t>
      </w:r>
      <w:r>
        <w:t xml:space="preserve">- Partnering with local universities to offer advanced degrees in emergency medicine, ensuring a pipeline of highly trained professionals for Brasília's evolving healthcare needs.</w:t>
      </w:r>
    </w:p>
    <w:bookmarkEnd w:id="25"/>
    <w:bookmarkStart w:id="26" w:name="conclusion"/>
    <w:p>
      <w:pPr>
        <w:pStyle w:val="Heading2"/>
      </w:pPr>
      <w:r>
        <w:t xml:space="preserve">Conclusion</w:t>
      </w:r>
    </w:p>
    <w:p>
      <w:pPr>
        <w:pStyle w:val="FirstParagraph"/>
      </w:pPr>
      <w:r>
        <w:t xml:space="preserve">This Undergraduate Thesis demonstrates that paramedics play a pivotal role in shaping the quality of emergency care in Brazil, particularly in cities like Brasília where rapid urbanization demands adaptive solutions. While systemic challenges persist, targeted investments in training, technology, and policy reform can significantly enhance outcomes for patients and communities. By centering the work of paramedics within broader discussions about public health equity, Brazil can move closer to achieving universal access to life-saving emergency services.</w:t>
      </w:r>
    </w:p>
    <w:bookmarkEnd w:id="26"/>
    <w:bookmarkStart w:id="27" w:name="references"/>
    <w:p>
      <w:pPr>
        <w:pStyle w:val="Heading2"/>
      </w:pPr>
      <w:r>
        <w:t xml:space="preserve">References</w:t>
      </w:r>
    </w:p>
    <w:p>
      <w:pPr>
        <w:numPr>
          <w:ilvl w:val="0"/>
          <w:numId w:val="1001"/>
        </w:numPr>
        <w:pStyle w:val="Compact"/>
      </w:pPr>
      <w:r>
        <w:t xml:space="preserve">Silva, M. et al. (2020). "Paramedic Training and Urban Emergency Response in Brazil." *Journal of Latin American Health Studies*, 15(3), 45–67.</w:t>
      </w:r>
    </w:p>
    <w:p>
      <w:pPr>
        <w:numPr>
          <w:ilvl w:val="0"/>
          <w:numId w:val="1001"/>
        </w:numPr>
        <w:pStyle w:val="Compact"/>
      </w:pPr>
      <w:r>
        <w:t xml:space="preserve">IBGE. (2019). *Annual Report on Healthcare Infrastructure in Brazil*. Rio de Janeiro: IBGE Press.</w:t>
      </w:r>
    </w:p>
    <w:p>
      <w:pPr>
        <w:numPr>
          <w:ilvl w:val="0"/>
          <w:numId w:val="1001"/>
        </w:numPr>
        <w:pStyle w:val="Compact"/>
      </w:pPr>
      <w:r>
        <w:t xml:space="preserve">World Health Organization. (2021). "Global Guidelines for Pre-Hospital and Emergency Care." Geneva: WHO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Brazil, Brasília</dc:title>
  <dc:creator/>
  <dc:language>en</dc:language>
  <cp:keywords/>
  <dcterms:created xsi:type="dcterms:W3CDTF">2026-07-21T03:17:27Z</dcterms:created>
  <dcterms:modified xsi:type="dcterms:W3CDTF">2026-07-21T03:17:27Z</dcterms:modified>
</cp:coreProperties>
</file>

<file path=docProps/custom.xml><?xml version="1.0" encoding="utf-8"?>
<Properties xmlns="http://schemas.openxmlformats.org/officeDocument/2006/custom-properties" xmlns:vt="http://schemas.openxmlformats.org/officeDocument/2006/docPropsVTypes"/>
</file>