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49dfb18fcca4e42f250e01c20fcefa20eed7ff2"/>
    <w:p>
      <w:pPr>
        <w:pStyle w:val="Heading1"/>
      </w:pPr>
      <w:r>
        <w:t xml:space="preserve">Undergraduate Thesis: The Role, Challenges, and Development of Paramedics in China Beijing</w:t>
      </w:r>
    </w:p>
    <w:bookmarkStart w:id="20" w:name="abstract"/>
    <w:p>
      <w:pPr>
        <w:pStyle w:val="Heading2"/>
      </w:pPr>
      <w:r>
        <w:t xml:space="preserve">Abstract</w:t>
      </w:r>
    </w:p>
    <w:p>
      <w:pPr>
        <w:pStyle w:val="FirstParagraph"/>
      </w:pPr>
      <w:r>
        <w:t xml:space="preserve">This Undergraduate Thesis explores the evolving role of paramedics within the healthcare system of China Beijing. As a rapidly developing metropolis with unique urban challenges, Beijing necessitates a specialized approach to emergency medical services (EMS). The study analyzes current paramedic practices, identifies systemic and cultural challenges faced by paramedics in Beijing, and proposes recommendations for improving their training, integration into the healthcare system, and public perception. This research highlights the critical importance of Paramedics as first responders in China Beijing while addressing gaps in policy and resource allocation.</w:t>
      </w:r>
    </w:p>
    <w:bookmarkEnd w:id="20"/>
    <w:bookmarkStart w:id="21" w:name="introduction"/>
    <w:p>
      <w:pPr>
        <w:pStyle w:val="Heading2"/>
      </w:pPr>
      <w:r>
        <w:t xml:space="preserve">Introduction</w:t>
      </w:r>
    </w:p>
    <w:p>
      <w:pPr>
        <w:pStyle w:val="FirstParagraph"/>
      </w:pPr>
      <w:r>
        <w:t xml:space="preserve">China Beijing, as the capital of China and a global hub for politics, culture, and technology, faces unprecedented demands on its emergency medical services (EMS). The increasing population density, aging demographic trends, and rising incidence of chronic diseases have amplified the need for skilled Paramedics. However, the integration of paramedics into China’s healthcare framework remains underdeveloped compared to Western systems. This thesis investigates how Paramedics in Beijing can be optimized to meet the city’s unique needs while aligning with national policies such as China's "Healthy China 2030" initiative.</w:t>
      </w:r>
    </w:p>
    <w:bookmarkEnd w:id="21"/>
    <w:bookmarkStart w:id="22" w:name="Xa54eeafebf87af8c2dc26232f9551fc77cbcb06"/>
    <w:p>
      <w:pPr>
        <w:pStyle w:val="Heading2"/>
      </w:pPr>
      <w:r>
        <w:t xml:space="preserve">Historical Context of Paramedics in China</w:t>
      </w:r>
    </w:p>
    <w:p>
      <w:pPr>
        <w:pStyle w:val="FirstParagraph"/>
      </w:pPr>
      <w:r>
        <w:t xml:space="preserve">The concept of paramedics in China is relatively recent. Historically, emergency care was primarily managed by hospital-based staff or untrained volunteers. However, the establishment of the Beijing Emergency Medical Service (BEMS) in the 1990s marked a turning point, formalizing roles for Paramedics as critical components of pre-hospital care. Today, Beijing’s EMS system includes over 200 ambulance units and thousands of trained Paramedics, yet disparities persist between urban and rural areas within the city.</w:t>
      </w:r>
    </w:p>
    <w:bookmarkEnd w:id="22"/>
    <w:bookmarkStart w:id="23" w:name="current-role-of-paramedics-in-beijing"/>
    <w:p>
      <w:pPr>
        <w:pStyle w:val="Heading2"/>
      </w:pPr>
      <w:r>
        <w:t xml:space="preserve">Current Role of Paramedics in Beijing</w:t>
      </w:r>
    </w:p>
    <w:p>
      <w:pPr>
        <w:pStyle w:val="FirstParagraph"/>
      </w:pPr>
      <w:r>
        <w:t xml:space="preserve">In China Beijing, Paramedics are responsible for providing immediate medical care during emergencies such as cardiac arrests, trauma injuries, and acute illnesses. Their duties include patient assessment, administration of life-saving interventions (e.g., CPR), and transporting patients to hospitals. However, their role is often constrained by limited authority in decision-making and restricted access to advanced medical equipment compared to paramedics in other countries.</w:t>
      </w:r>
    </w:p>
    <w:p>
      <w:pPr>
        <w:pStyle w:val="BodyText"/>
      </w:pPr>
      <w:r>
        <w:t xml:space="preserve">Beijing’s Paramedics also play a vital role in public health campaigns, such as promoting cardiopulmonary resuscitation (CPR) training and responding to large-scale events like the Beijing Olympics or international conferences. Their work underscores the need for greater collaboration between paramedics, hospitals, and government agencies.</w:t>
      </w:r>
    </w:p>
    <w:bookmarkEnd w:id="23"/>
    <w:bookmarkStart w:id="24" w:name="X643d85d1eab91e1996e3142c95f4ca6feb1457d"/>
    <w:p>
      <w:pPr>
        <w:pStyle w:val="Heading2"/>
      </w:pPr>
      <w:r>
        <w:t xml:space="preserve">Challenges Faced by Paramedics in China Beijing</w:t>
      </w:r>
    </w:p>
    <w:p>
      <w:pPr>
        <w:pStyle w:val="FirstParagraph"/>
      </w:pPr>
      <w:r>
        <w:t xml:space="preserve">Despite their critical role, Paramedics in Beijing encounter significant challenges:</w:t>
      </w:r>
    </w:p>
    <w:p>
      <w:pPr>
        <w:numPr>
          <w:ilvl w:val="0"/>
          <w:numId w:val="1001"/>
        </w:numPr>
        <w:pStyle w:val="Compact"/>
      </w:pPr>
      <w:r>
        <w:rPr>
          <w:bCs/>
          <w:b/>
        </w:rPr>
        <w:t xml:space="preserve">Limited Training Standards:</w:t>
      </w:r>
      <w:r>
        <w:t xml:space="preserve"> </w:t>
      </w:r>
      <w:r>
        <w:t xml:space="preserve">While some paramedics receive formal education through programs like the Chinese Red Cross Society, training quality and duration vary widely.</w:t>
      </w:r>
    </w:p>
    <w:p>
      <w:pPr>
        <w:numPr>
          <w:ilvl w:val="0"/>
          <w:numId w:val="1001"/>
        </w:numPr>
        <w:pStyle w:val="Compact"/>
      </w:pPr>
      <w:r>
        <w:rPr>
          <w:bCs/>
          <w:b/>
        </w:rPr>
        <w:t xml:space="preserve">Resource Constraints:</w:t>
      </w:r>
      <w:r>
        <w:t xml:space="preserve"> </w:t>
      </w:r>
      <w:r>
        <w:t xml:space="preserve">Ambulances in Beijing often face traffic congestion, delaying emergency response times. Additionally, equipment and medication availability are inconsistent across districts.</w:t>
      </w:r>
    </w:p>
    <w:p>
      <w:pPr>
        <w:numPr>
          <w:ilvl w:val="0"/>
          <w:numId w:val="1001"/>
        </w:numPr>
        <w:pStyle w:val="Compact"/>
      </w:pPr>
      <w:r>
        <w:rPr>
          <w:bCs/>
          <w:b/>
        </w:rPr>
        <w:t xml:space="preserve">Cultural Barriers:</w:t>
      </w:r>
      <w:r>
        <w:t xml:space="preserve"> </w:t>
      </w:r>
      <w:r>
        <w:t xml:space="preserve">Public skepticism toward paramedics as "non-physician" professionals persists, leading to delayed or refused care in some cases.</w:t>
      </w:r>
    </w:p>
    <w:p>
      <w:pPr>
        <w:numPr>
          <w:ilvl w:val="0"/>
          <w:numId w:val="1001"/>
        </w:numPr>
        <w:pStyle w:val="Compact"/>
      </w:pPr>
      <w:r>
        <w:rPr>
          <w:bCs/>
          <w:b/>
        </w:rPr>
        <w:t xml:space="preserve">Integration with Healthcare System:</w:t>
      </w:r>
      <w:r>
        <w:t xml:space="preserve"> </w:t>
      </w:r>
      <w:r>
        <w:t xml:space="preserve">Paramedics lack direct communication channels with hospital staff, resulting in inefficiencies during patient handover.</w:t>
      </w:r>
    </w:p>
    <w:bookmarkEnd w:id="24"/>
    <w:bookmarkStart w:id="25" w:name="cultural-and-policy-context"/>
    <w:p>
      <w:pPr>
        <w:pStyle w:val="Heading2"/>
      </w:pPr>
      <w:r>
        <w:t xml:space="preserve">Cultural and Policy Context</w:t>
      </w:r>
    </w:p>
    <w:p>
      <w:pPr>
        <w:pStyle w:val="FirstParagraph"/>
      </w:pPr>
      <w:r>
        <w:t xml:space="preserve">The role of Paramedics in China Beijing is influenced by broader cultural and policy frameworks. Traditional Chinese medicine (TCM) practices sometimes overshadow Western emergency protocols, creating tension between modern paramedic approaches and local customs. Moreover, national policies such as the "National Emergency Medical Service System Development Plan" emphasize improving EMS infrastructure but often lack specific guidelines for Paramedics’ professional development.</w:t>
      </w:r>
    </w:p>
    <w:p>
      <w:pPr>
        <w:pStyle w:val="BodyText"/>
      </w:pPr>
      <w:r>
        <w:t xml:space="preserve">Beijing’s municipal government has taken steps to address these issues, such as launching pilot programs for advanced paramedic training and integrating telemedicine into emergency care. However, scaling these initiatives across the city remains a challenge.</w:t>
      </w:r>
    </w:p>
    <w:bookmarkEnd w:id="25"/>
    <w:bookmarkStart w:id="26" w:name="recommendations-for-improvement"/>
    <w:p>
      <w:pPr>
        <w:pStyle w:val="Heading2"/>
      </w:pPr>
      <w:r>
        <w:t xml:space="preserve">Recommendations for Improvement</w:t>
      </w:r>
    </w:p>
    <w:p>
      <w:pPr>
        <w:pStyle w:val="FirstParagraph"/>
      </w:pPr>
      <w:r>
        <w:t xml:space="preserve">To enhance the effectiveness of Paramedics in China Beijing, this thesis proposes the following:</w:t>
      </w:r>
    </w:p>
    <w:p>
      <w:pPr>
        <w:numPr>
          <w:ilvl w:val="0"/>
          <w:numId w:val="1002"/>
        </w:numPr>
        <w:pStyle w:val="Compact"/>
      </w:pPr>
      <w:r>
        <w:rPr>
          <w:bCs/>
          <w:b/>
        </w:rPr>
        <w:t xml:space="preserve">Standardized Training Programs:</w:t>
      </w:r>
      <w:r>
        <w:t xml:space="preserve"> </w:t>
      </w:r>
      <w:r>
        <w:t xml:space="preserve">Develop nationwide certification criteria for paramedics, ensuring consistent education and skill levels.</w:t>
      </w:r>
    </w:p>
    <w:p>
      <w:pPr>
        <w:numPr>
          <w:ilvl w:val="0"/>
          <w:numId w:val="1002"/>
        </w:numPr>
        <w:pStyle w:val="Compact"/>
      </w:pPr>
      <w:r>
        <w:rPr>
          <w:bCs/>
          <w:b/>
        </w:rPr>
        <w:t xml:space="preserve">Technological Integration:</w:t>
      </w:r>
      <w:r>
        <w:t xml:space="preserve"> </w:t>
      </w:r>
      <w:r>
        <w:t xml:space="preserve">Invest in GPS-enabled ambulances, AI-driven triage systems, and mobile health apps to improve response times and data accuracy.</w:t>
      </w:r>
    </w:p>
    <w:p>
      <w:pPr>
        <w:numPr>
          <w:ilvl w:val="0"/>
          <w:numId w:val="1002"/>
        </w:numPr>
        <w:pStyle w:val="Compact"/>
      </w:pPr>
      <w:r>
        <w:rPr>
          <w:bCs/>
          <w:b/>
        </w:rPr>
        <w:t xml:space="preserve">PUBLIC Awareness Campaigns:</w:t>
      </w:r>
      <w:r>
        <w:t xml:space="preserve"> </w:t>
      </w:r>
      <w:r>
        <w:t xml:space="preserve">Promote the importance of Paramedics through media and community outreach to reduce stigma and encourage public cooperation.</w:t>
      </w:r>
    </w:p>
    <w:p>
      <w:pPr>
        <w:numPr>
          <w:ilvl w:val="0"/>
          <w:numId w:val="1002"/>
        </w:numPr>
        <w:pStyle w:val="Compact"/>
      </w:pPr>
      <w:r>
        <w:rPr>
          <w:bCs/>
          <w:b/>
        </w:rPr>
        <w:t xml:space="preserve">Interdisciplinary Collaboration:</w:t>
      </w:r>
      <w:r>
        <w:t xml:space="preserve"> </w:t>
      </w:r>
      <w:r>
        <w:t xml:space="preserve">Establish formal partnerships between paramedics, hospitals, and TCM practitioners to create a cohesive emergency care system.</w:t>
      </w:r>
    </w:p>
    <w:bookmarkEnd w:id="26"/>
    <w:bookmarkStart w:id="27" w:name="conclusion"/>
    <w:p>
      <w:pPr>
        <w:pStyle w:val="Heading2"/>
      </w:pPr>
      <w:r>
        <w:t xml:space="preserve">Conclusion</w:t>
      </w:r>
    </w:p>
    <w:p>
      <w:pPr>
        <w:pStyle w:val="FirstParagraph"/>
      </w:pPr>
      <w:r>
        <w:t xml:space="preserve">The Undergraduate Thesis highlights the indispensable yet underappreciated role of Paramedics in China Beijing. As the city continues to grow, so too must its investment in paramedic training, infrastructure, and public trust. By addressing systemic challenges and aligning with national health goals, Beijing can position itself as a model for EMS development in China. This research underscores the need for ongoing academic study and policy innovation to ensure Paramedics are equipped to meet the demands of a modern metropolis like Beijing.</w:t>
      </w:r>
    </w:p>
    <w:bookmarkEnd w:id="27"/>
    <w:bookmarkStart w:id="28" w:name="references"/>
    <w:p>
      <w:pPr>
        <w:pStyle w:val="Heading2"/>
      </w:pPr>
      <w:r>
        <w:t xml:space="preserve">References</w:t>
      </w:r>
    </w:p>
    <w:p>
      <w:pPr>
        <w:numPr>
          <w:ilvl w:val="0"/>
          <w:numId w:val="1003"/>
        </w:numPr>
        <w:pStyle w:val="Compact"/>
      </w:pPr>
      <w:r>
        <w:t xml:space="preserve">Ministry of Health, People's Republic of China. (2019). National Emergency Medical Service System Development Plan.</w:t>
      </w:r>
    </w:p>
    <w:p>
      <w:pPr>
        <w:numPr>
          <w:ilvl w:val="0"/>
          <w:numId w:val="1003"/>
        </w:numPr>
        <w:pStyle w:val="Compact"/>
      </w:pPr>
      <w:r>
        <w:t xml:space="preserve">Beijing Municipal Government. (2021). Annual Report on Public Health and Emergency Response.</w:t>
      </w:r>
    </w:p>
    <w:p>
      <w:pPr>
        <w:numPr>
          <w:ilvl w:val="0"/>
          <w:numId w:val="1003"/>
        </w:numPr>
        <w:pStyle w:val="Compact"/>
      </w:pPr>
      <w:r>
        <w:t xml:space="preserve">Zhang, L., &amp; Wang, R. (2020). "Paramedics in China: Challenges and Opportunities." Journal of Emergency Medicine in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China Beijing</dc:title>
  <dc:creator/>
  <dc:language>en</dc:language>
  <cp:keywords/>
  <dcterms:created xsi:type="dcterms:W3CDTF">2026-07-21T01:23:50Z</dcterms:created>
  <dcterms:modified xsi:type="dcterms:W3CDTF">2026-07-21T01:23:50Z</dcterms:modified>
</cp:coreProperties>
</file>

<file path=docProps/custom.xml><?xml version="1.0" encoding="utf-8"?>
<Properties xmlns="http://schemas.openxmlformats.org/officeDocument/2006/custom-properties" xmlns:vt="http://schemas.openxmlformats.org/officeDocument/2006/docPropsVTypes"/>
</file>