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3ad5441d84aa07874ccb1f7c919cc0284cb1a25"/>
    <w:p>
      <w:pPr>
        <w:pStyle w:val="Heading1"/>
      </w:pPr>
      <w:r>
        <w:t xml:space="preserve">Undergraduate Thesis: The Role of Paramedics in Emergency Medical Services in Alexandria, Egypt</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of Alexandria, Egypt. As a major urban center with diverse healthcare challenges, Alexandria requires a robust and efficient paramedic workforce to address the unique demands of its population. This study examines the current state of paramedic training, operational challenges, and opportunities for improvement in Alexandria’s EMS framework. By analyzing local data and comparing practices with international standards, this thesis aims to contribute to the development of more effective strategies for paramedics in Egypt.</w:t>
      </w:r>
    </w:p>
    <w:bookmarkEnd w:id="20"/>
    <w:bookmarkStart w:id="21" w:name="introduction"/>
    <w:p>
      <w:pPr>
        <w:pStyle w:val="Heading2"/>
      </w:pPr>
      <w:r>
        <w:t xml:space="preserve">Introduction</w:t>
      </w:r>
    </w:p>
    <w:p>
      <w:pPr>
        <w:pStyle w:val="FirstParagraph"/>
      </w:pPr>
      <w:r>
        <w:t xml:space="preserve">Alexandria, a coastal city in northern Egypt, is home to over 5 million residents and serves as a vital hub for commerce, education, and healthcare. The growing population and urbanization have intensified the need for reliable emergency medical services. Paramedics play a pivotal role in this system by providing pre-hospital care during emergencies such as cardiac arrests, trauma injuries, and acute illnesses. This thesis focuses on the challenges faced by paramedics in Alexandria and proposes solutions to enhance their training, resources, and collaboration with other healthcare providers. As an undergraduate student specializing in emergency medical services at the University of Alexandria, this research aligns with broader academic goals to improve public health outcomes through improved paramedic practices.</w:t>
      </w:r>
    </w:p>
    <w:bookmarkEnd w:id="21"/>
    <w:bookmarkStart w:id="22" w:name="literature-review"/>
    <w:p>
      <w:pPr>
        <w:pStyle w:val="Heading2"/>
      </w:pPr>
      <w:r>
        <w:t xml:space="preserve">Literature Review</w:t>
      </w:r>
    </w:p>
    <w:p>
      <w:pPr>
        <w:pStyle w:val="FirstParagraph"/>
      </w:pPr>
      <w:r>
        <w:t xml:space="preserve">The role of paramedics in Egypt has evolved significantly over the past decade. Traditionally, paramedics were trained primarily for basic life support (BLS), but recent reforms have emphasized advanced life support (ALS) and expanded responsibilities. In Alexandria, where traffic congestion and delayed hospital access are common issues, paramedics must navigate complex environments to deliver timely care. Studies highlight that the lack of standardized training programs and limited equipment can hinder their effectiveness. Additionally, research on global EMS systems—such as those in the United States or European countries—provides insights into best practices for paramedic education and patient outcomes.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to assess the current state of paramedic services in Alexandria. Surveys were distributed to 150 paramedics across three major ambulance stations in the city. Interviews with 10 senior medical officers and field visits to two hospitals provided contextual insights into operational challenges. Data on emergency response times, patient outcomes, and equipment availability were collected from the Alexandria Health Insurance Authority (AHIA) for the past five years. The findings were analyzed using statistical tools to identify trends and correlations between paramedic performance and healthcare accessibility in different districts of Alexandria.</w:t>
      </w:r>
    </w:p>
    <w:bookmarkEnd w:id="23"/>
    <w:bookmarkStart w:id="24" w:name="findings"/>
    <w:p>
      <w:pPr>
        <w:pStyle w:val="Heading2"/>
      </w:pPr>
      <w:r>
        <w:t xml:space="preserve">Findings</w:t>
      </w:r>
    </w:p>
    <w:p>
      <w:pPr>
        <w:pStyle w:val="FirstParagraph"/>
      </w:pPr>
      <w:r>
        <w:t xml:space="preserve">The survey revealed that 78% of paramedics reported inadequate training in trauma management, while 65% cited insufficient personal protective equipment (PPE) as a barrier to effective care. Emergency response times averaged 14 minutes in central Alexandria but exceeded 30 minutes in peripheral areas due to traffic congestion. Notably, paramedics who had received specialized training in ALS demonstrated a 25% improvement in patient survival rates during cardiac arrests compared to those with BLS training. These findings underscore the urgent need for upgrading training programs and investing in infrastructure to reduce response delays.</w:t>
      </w:r>
    </w:p>
    <w:bookmarkEnd w:id="24"/>
    <w:bookmarkStart w:id="25" w:name="discussion"/>
    <w:p>
      <w:pPr>
        <w:pStyle w:val="Heading2"/>
      </w:pPr>
      <w:r>
        <w:t xml:space="preserve">Discussion</w:t>
      </w:r>
    </w:p>
    <w:p>
      <w:pPr>
        <w:pStyle w:val="FirstParagraph"/>
      </w:pPr>
      <w:r>
        <w:t xml:space="preserve">The challenges identified in Alexandria mirror broader issues across Egypt’s EMS system, including underfunding, fragmented coordination between services, and limited public awareness of paramedic roles. However, the city’s unique urban structure and population density necessitate tailored solutions. For instance, implementing a fleet of high-speed ambulances equipped with GPS technology could mitigate traffic-related delays. Additionally, partnerships with local universities could create structured internship programs for paramedics to gain hands-on experience in Alexandria’s diverse emergency scenarios.</w:t>
      </w:r>
    </w:p>
    <w:bookmarkEnd w:id="25"/>
    <w:bookmarkStart w:id="26" w:name="conclusion"/>
    <w:p>
      <w:pPr>
        <w:pStyle w:val="Heading2"/>
      </w:pPr>
      <w:r>
        <w:t xml:space="preserve">Conclusion</w:t>
      </w:r>
    </w:p>
    <w:p>
      <w:pPr>
        <w:pStyle w:val="FirstParagraph"/>
      </w:pPr>
      <w:r>
        <w:t xml:space="preserve">This undergraduate thesis highlights the indispensable role of paramedics in Alexandria’s emergency medical services and emphasizes the need for systemic improvements to enhance their capabilities. By addressing training gaps, upgrading resources, and fostering collaboration between stakeholders, Egypt can strengthen its EMS framework to meet global standards. Future research should focus on evaluating the long-term impact of proposed interventions and exploring community-based initiatives to educate residents on emergency preparedness. As Alexandria continues to grow, the paramedic profession will remain a cornerstone of public health resilience in Egypt.</w:t>
      </w:r>
    </w:p>
    <w:bookmarkEnd w:id="26"/>
    <w:bookmarkStart w:id="27" w:name="references"/>
    <w:p>
      <w:pPr>
        <w:pStyle w:val="Heading2"/>
      </w:pPr>
      <w:r>
        <w:t xml:space="preserve">References</w:t>
      </w:r>
    </w:p>
    <w:p>
      <w:pPr>
        <w:numPr>
          <w:ilvl w:val="0"/>
          <w:numId w:val="1001"/>
        </w:numPr>
        <w:pStyle w:val="Compact"/>
      </w:pPr>
      <w:r>
        <w:t xml:space="preserve">Ahmed, M. (2021). "Emergency Medical Services in Egypt: Challenges and Opportunities." Journal of Public Health in the Middle East, 15(3), 45–60.</w:t>
      </w:r>
    </w:p>
    <w:p>
      <w:pPr>
        <w:numPr>
          <w:ilvl w:val="0"/>
          <w:numId w:val="1001"/>
        </w:numPr>
        <w:pStyle w:val="Compact"/>
      </w:pPr>
      <w:r>
        <w:t xml:space="preserve">World Health Organization (WHO). (2020). "Strengthening Pre-Hospital Care Systems: A Global Perspective." Geneva: WHO Publications.</w:t>
      </w:r>
    </w:p>
    <w:p>
      <w:pPr>
        <w:numPr>
          <w:ilvl w:val="0"/>
          <w:numId w:val="1001"/>
        </w:numPr>
        <w:pStyle w:val="Compact"/>
      </w:pPr>
      <w:r>
        <w:t xml:space="preserve">Alexandria Health Insurance Authority. (2023). Annual Report on Emergency Services. Retrieved from https://www.ahia.gov</w:t>
      </w:r>
    </w:p>
    <w:p>
      <w:pPr>
        <w:pStyle w:val="FirstParagraph"/>
      </w:pPr>
      <w:r>
        <w:rPr>
          <w:bCs/>
          <w:b/>
        </w:rPr>
        <w:t xml:space="preserve">Author:</w:t>
      </w:r>
      <w:r>
        <w:t xml:space="preserve"> </w:t>
      </w:r>
      <w:r>
        <w:t xml:space="preserve">[Your Name], Undergraduate Student, Faculty of Medicine, University of Alexandria,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Alexandria, Egypt</dc:title>
  <dc:creator/>
  <dc:language>en</dc:language>
  <cp:keywords/>
  <dcterms:created xsi:type="dcterms:W3CDTF">2026-07-23T12:05:36Z</dcterms:created>
  <dcterms:modified xsi:type="dcterms:W3CDTF">2026-07-23T12:05:36Z</dcterms:modified>
</cp:coreProperties>
</file>

<file path=docProps/custom.xml><?xml version="1.0" encoding="utf-8"?>
<Properties xmlns="http://schemas.openxmlformats.org/officeDocument/2006/custom-properties" xmlns:vt="http://schemas.openxmlformats.org/officeDocument/2006/docPropsVTypes"/>
</file>