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Marseille,</w:t>
      </w:r>
      <w:r>
        <w:t xml:space="preserve"> </w:t>
      </w:r>
      <w:r>
        <w:t xml:space="preserve">France</w:t>
      </w:r>
    </w:p>
    <w:p>
      <w:pPr>
        <w:pStyle w:val="FirstParagraph"/>
      </w:pPr>
      <w:r>
        <w:t xml:space="preserve">```html</w:t>
      </w:r>
    </w:p>
    <w:bookmarkStart w:id="29" w:name="X68b3b0189ffde229991d8b04c86cf178182735e"/>
    <w:p>
      <w:pPr>
        <w:pStyle w:val="Heading1"/>
      </w:pPr>
      <w:r>
        <w:t xml:space="preserve">Undergraduate Thesis: The Role of Paramedics in Emergency Medical Services in Marseille, France</w:t>
      </w:r>
    </w:p>
    <w:bookmarkStart w:id="20" w:name="abstract"/>
    <w:p>
      <w:pPr>
        <w:pStyle w:val="Heading2"/>
      </w:pPr>
      <w:r>
        <w:t xml:space="preserve">Abstract</w:t>
      </w:r>
    </w:p>
    <w:p>
      <w:pPr>
        <w:pStyle w:val="FirstParagraph"/>
      </w:pPr>
      <w:r>
        <w:t xml:space="preserve">This Undergraduate Thesis explores the critical role of Paramedics within the emergency medical services (EMS) system in Marseille, France. Focusing on the unique challenges and responsibilities faced by paramedics in this Mediterranean metropolis, the study highlights their contributions to public health, community safety, and interagency collaboration. Through a combination of literature review, case studies, and interviews with local EMS professionals, this thesis underscores the importance of adapting paramedic practices to Marseille’s geographical diversity (coastal areas vs. urban sprawl) and multicultural population.</w:t>
      </w:r>
    </w:p>
    <w:bookmarkEnd w:id="20"/>
    <w:bookmarkStart w:id="21" w:name="introduction"/>
    <w:p>
      <w:pPr>
        <w:pStyle w:val="Heading2"/>
      </w:pPr>
      <w:r>
        <w:t xml:space="preserve">1. Introduction</w:t>
      </w:r>
    </w:p>
    <w:p>
      <w:pPr>
        <w:pStyle w:val="FirstParagraph"/>
      </w:pPr>
      <w:r>
        <w:t xml:space="preserve">Marseille, a major city in southern France with a population exceeding 870,000 people, presents a dynamic environment for emergency medical services. As an undergraduate thesis topic, this study aims to analyze the multifaceted role of Paramedics in addressing the region’s high volume of medical emergencies, including trauma from traffic accidents (linked to Marseille’s congested road networks), cardiovascular incidents in aging populations, and urgent care needs for migrant communities. The term “Paramedic” refers here not only to first responders but also to advanced practitioners trained under the French SAMU (Service d’Aide Médicale Urgente) system.</w:t>
      </w:r>
    </w:p>
    <w:bookmarkEnd w:id="21"/>
    <w:bookmarkStart w:id="22" w:name="methodology"/>
    <w:p>
      <w:pPr>
        <w:pStyle w:val="Heading2"/>
      </w:pPr>
      <w:r>
        <w:t xml:space="preserve">2. Methodology</w:t>
      </w:r>
    </w:p>
    <w:p>
      <w:pPr>
        <w:pStyle w:val="FirstParagraph"/>
      </w:pPr>
      <w:r>
        <w:t xml:space="preserve">This thesis employs a mixed-methods approach, combining qualitative data from interviews with paramedics and healthcare professionals in Marseille, as well as quantitative analysis of emergency response statistics provided by the SAMU 13 (the regional EMS unit for Bouches-du-Rhône). Secondary sources include academic journals on French pre-hospital care, reports from the French National Institute of Health and Medical Research (Inserm), and policy documents from the Marseille municipal health authority. The focus on Marseille ensures contextual relevance, as its unique topography (e.g., proximity to the Mediterranean Sea) and socio-economic factors influence paramedic operations differently than in northern French cities.</w:t>
      </w:r>
    </w:p>
    <w:bookmarkEnd w:id="22"/>
    <w:bookmarkStart w:id="23" w:name="X5740158f1e8a178eebe2905636bd6bd37ca0851"/>
    <w:p>
      <w:pPr>
        <w:pStyle w:val="Heading2"/>
      </w:pPr>
      <w:r>
        <w:t xml:space="preserve">3. The Role of Paramedics in Marseille’s EMS System</w:t>
      </w:r>
    </w:p>
    <w:p>
      <w:pPr>
        <w:pStyle w:val="FirstParagraph"/>
      </w:pPr>
      <w:r>
        <w:t xml:space="preserve">In France, Paramedics operate within a structured framework that integrates their roles with medical doctors and nurses. In Marseille, paramedics are often the first to respond to emergencies, providing critical care before patients reach hospital facilities such as the Hôpital de la Conception or Hôpital du Prado. Their duties include administering life-saving interventions (e.g., CPR, oxygen therapy), stabilizing patients for transport via ambulance or helicopter (for severe cases), and communicating with hospital staff to ensure seamless handover.</w:t>
      </w:r>
    </w:p>
    <w:p>
      <w:pPr>
        <w:pStyle w:val="BodyText"/>
      </w:pPr>
      <w:r>
        <w:t xml:space="preserve">The study highlights the challenges paramedics face in Marseille, such as navigating dense urban traffic during peak hours and responding to emergencies in underserved rural areas within the Marseille metropolitan region. Additionally, cultural competence is emphasized as a key skill for paramedics working with France’s diverse population, including immigrants from North Africa and Sub-Saharan Africa.</w:t>
      </w:r>
    </w:p>
    <w:bookmarkEnd w:id="23"/>
    <w:bookmarkStart w:id="24" w:name="training-and-professional-standards"/>
    <w:p>
      <w:pPr>
        <w:pStyle w:val="Heading2"/>
      </w:pPr>
      <w:r>
        <w:t xml:space="preserve">4. Training and Professional Standards</w:t>
      </w:r>
    </w:p>
    <w:p>
      <w:pPr>
        <w:pStyle w:val="FirstParagraph"/>
      </w:pPr>
      <w:r>
        <w:t xml:space="preserve">To work as a Paramedic in France, individuals must complete rigorous training programs that align with the national standards set by the French Ministry of Health. In Marseille, paramedics often undergo specialized courses tailored to regional needs, such as trauma management for maritime incidents or disaster response protocols. The thesis discusses how these training programs prepare paramedics for Marseille’s unique emergency scenarios while adhering to European Union directives on pre-hospital care.</w:t>
      </w:r>
    </w:p>
    <w:bookmarkEnd w:id="24"/>
    <w:bookmarkStart w:id="25" w:name="public-health-impact"/>
    <w:p>
      <w:pPr>
        <w:pStyle w:val="Heading2"/>
      </w:pPr>
      <w:r>
        <w:t xml:space="preserve">5. Public Health Impact</w:t>
      </w:r>
    </w:p>
    <w:p>
      <w:pPr>
        <w:pStyle w:val="FirstParagraph"/>
      </w:pPr>
      <w:r>
        <w:t xml:space="preserve">Paramedics in Marseille play a vital role in reducing mortality rates from time-sensitive conditions like stroke and myocardial infarction. Data from the SAMU 13 indicates that rapid response times and on-scene interventions by paramedics have significantly improved patient outcomes over the past decade. The thesis also addresses how paramedics contribute to public health campaigns, such as promoting CPR training among local communities and raising awareness about preventive care in high-risk areas of Marseille.</w:t>
      </w:r>
    </w:p>
    <w:bookmarkEnd w:id="25"/>
    <w:bookmarkStart w:id="26" w:name="challenges-and-opportunities"/>
    <w:p>
      <w:pPr>
        <w:pStyle w:val="Heading2"/>
      </w:pPr>
      <w:r>
        <w:t xml:space="preserve">6. Challenges and Opportunities</w:t>
      </w:r>
    </w:p>
    <w:p>
      <w:pPr>
        <w:pStyle w:val="FirstParagraph"/>
      </w:pPr>
      <w:r>
        <w:t xml:space="preserve">Despite their critical role, paramedics in Marseille face challenges including staffing shortages, long working hours, and the emotional toll of dealing with traumatic incidents. The thesis explores potential solutions, such as increasing recruitment from local universities (e.g., Aix-Marseille University) and implementing mental health support programs for paramedics. Opportunities for technological integration—such as telemedicine consultations during ambulance transport—are also discussed as ways to enhance paramedic capabilities.</w:t>
      </w:r>
    </w:p>
    <w:bookmarkEnd w:id="26"/>
    <w:bookmarkStart w:id="27" w:name="conclusion"/>
    <w:p>
      <w:pPr>
        <w:pStyle w:val="Heading2"/>
      </w:pPr>
      <w:r>
        <w:t xml:space="preserve">7. Conclusion</w:t>
      </w:r>
    </w:p>
    <w:p>
      <w:pPr>
        <w:pStyle w:val="FirstParagraph"/>
      </w:pPr>
      <w:r>
        <w:t xml:space="preserve">This Undergraduate Thesis underscores the indispensable role of Paramedics in Marseille’s emergency medical services, emphasizing their adaptability to the city’s geographical and cultural diversity. As France continues to modernize its healthcare system, paramedics in Marseille serve as a model for integrating community-specific needs into national EMS frameworks. Future research could further explore the long-term impact of paramedic-led interventions on public health metrics in southern France.</w:t>
      </w:r>
    </w:p>
    <w:bookmarkEnd w:id="27"/>
    <w:bookmarkStart w:id="28" w:name="references"/>
    <w:p>
      <w:pPr>
        <w:pStyle w:val="Heading2"/>
      </w:pPr>
      <w:r>
        <w:t xml:space="preserve">References</w:t>
      </w:r>
    </w:p>
    <w:p>
      <w:pPr>
        <w:numPr>
          <w:ilvl w:val="0"/>
          <w:numId w:val="1001"/>
        </w:numPr>
        <w:pStyle w:val="Compact"/>
      </w:pPr>
      <w:r>
        <w:t xml:space="preserve">French Ministry of Health. (2023). *National Standards for Paramedic Training in France.* Paris: Ministry Publications.</w:t>
      </w:r>
    </w:p>
    <w:p>
      <w:pPr>
        <w:numPr>
          <w:ilvl w:val="0"/>
          <w:numId w:val="1001"/>
        </w:numPr>
        <w:pStyle w:val="Compact"/>
      </w:pPr>
      <w:r>
        <w:t xml:space="preserve">Samu 13. (2021). *Annual Report on Emergency Response Statistics, Marseille Region.* Marseille: SAMU 13.</w:t>
      </w:r>
    </w:p>
    <w:p>
      <w:pPr>
        <w:numPr>
          <w:ilvl w:val="0"/>
          <w:numId w:val="1001"/>
        </w:numPr>
        <w:pStyle w:val="Compact"/>
      </w:pPr>
      <w:r>
        <w:t xml:space="preserve">Lefebvre, P. &amp; Moreau, J. (2020). *Paramedics in Mediterranean Cities: A Comparative Study of Marseille and Barcelona.* European Journal of Public Health, 30(4), 567-575.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Emergency Medical Services in Marseille, France</dc:title>
  <dc:creator/>
  <dc:language>en</dc:language>
  <cp:keywords/>
  <dcterms:created xsi:type="dcterms:W3CDTF">2026-09-27T21:46:25Z</dcterms:created>
  <dcterms:modified xsi:type="dcterms:W3CDTF">2026-09-27T21:46:25Z</dcterms:modified>
</cp:coreProperties>
</file>

<file path=docProps/custom.xml><?xml version="1.0" encoding="utf-8"?>
<Properties xmlns="http://schemas.openxmlformats.org/officeDocument/2006/custom-properties" xmlns:vt="http://schemas.openxmlformats.org/officeDocument/2006/docPropsVTypes"/>
</file>