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92f8c16cda061d4eb2438caf1a0e8234655ceea"/>
    <w:p>
      <w:pPr>
        <w:pStyle w:val="Heading1"/>
      </w:pPr>
      <w:r>
        <w:t xml:space="preserve">Undergraduate Thesis: The Role of Paramedics in Emergency Medical Services in Mumbai, India</w:t>
      </w:r>
    </w:p>
    <w:bookmarkStart w:id="20" w:name="abstract"/>
    <w:p>
      <w:pPr>
        <w:pStyle w:val="Heading2"/>
      </w:pPr>
      <w:r>
        <w:t xml:space="preserve">Abstract</w:t>
      </w:r>
    </w:p>
    <w:p>
      <w:pPr>
        <w:pStyle w:val="FirstParagraph"/>
      </w:pPr>
      <w:r>
        <w:t xml:space="preserve">This thesis explores the critical role of paramedics in providing pre-hospital emergency care within the urban landscape of Mumbai, India. As a densely populated metropolis facing unique challenges such as traffic congestion, overcrowded hospitals, and limited access to specialized medical services, Mumbai requires a robust paramedic workforce. This document examines the current state of paramedic education and training in India, evaluates the demands placed on paramedics in Mumbai's emergency care system, and proposes strategies for enhancing their efficacy in urban settings. The study emphasizes the need for integrating advanced medical protocols and community engagement into paramedic practices to improve health outcomes in a rapidly growing city like Mumbai.</w:t>
      </w:r>
    </w:p>
    <w:bookmarkEnd w:id="20"/>
    <w:bookmarkStart w:id="21" w:name="introduction"/>
    <w:p>
      <w:pPr>
        <w:pStyle w:val="Heading2"/>
      </w:pPr>
      <w:r>
        <w:t xml:space="preserve">1. Introduction</w:t>
      </w:r>
    </w:p>
    <w:p>
      <w:pPr>
        <w:pStyle w:val="FirstParagraph"/>
      </w:pPr>
      <w:r>
        <w:t xml:space="preserve">Mumbai, the financial capital of India, is home to over 20 million residents and serves as a hub for economic activity, cultural diversity, and healthcare challenges. The city’s infrastructure struggles to keep pace with its population growth, leading to overcrowded hospitals, prolonged emergency response times, and inadequate ambulance services. In this context, paramedics play a pivotal role in bridging gaps between patients in distress and the formal healthcare system. However, the Indian paramedic framework remains underdeveloped compared to global standards. This thesis investigates how Mumbai’s unique socio-economic and geographic conditions shape the work of paramedics, while also addressing systemic barriers to their professional growth and public recognition.</w:t>
      </w:r>
    </w:p>
    <w:bookmarkEnd w:id="21"/>
    <w:bookmarkStart w:id="22" w:name="the-role-of-paramedics-in-india"/>
    <w:p>
      <w:pPr>
        <w:pStyle w:val="Heading2"/>
      </w:pPr>
      <w:r>
        <w:t xml:space="preserve">2. The Role of Paramedics in India</w:t>
      </w:r>
    </w:p>
    <w:p>
      <w:pPr>
        <w:pStyle w:val="FirstParagraph"/>
      </w:pPr>
      <w:r>
        <w:t xml:space="preserve">In India, paramedics are often categorized under the broader umbrella of "healthcare support staff" rather than being recognized as specialized professionals with distinct training and legal authority. Unlike in countries such as the United States or Australia, where paramedics undergo rigorous certification processes and operate with a high degree of autonomy, Indian paramedics typically work under the supervision of doctors or nurses within government-run ambulance services. This hierarchical structure limits their ability to make independent clinical decisions during emergencies.</w:t>
      </w:r>
    </w:p>
    <w:p>
      <w:pPr>
        <w:pStyle w:val="BodyText"/>
      </w:pPr>
      <w:r>
        <w:t xml:space="preserve">In Mumbai, the Brihanmumbai Municipal Corporation (BMC) operates a fleet of ambulances staffed by trained attendants and drivers, but these personnel often lack advanced life support training or access to modern medical equipment. As a result, paramedics in Mumbai are frequently overburdened and under-resourced, struggling to manage critical cases such as cardiac arrests, trauma injuries, or childbirth complications without adequate backup.</w:t>
      </w:r>
    </w:p>
    <w:bookmarkEnd w:id="22"/>
    <w:bookmarkStart w:id="23" w:name="challenges-facing-paramedics-in-mumbai"/>
    <w:p>
      <w:pPr>
        <w:pStyle w:val="Heading2"/>
      </w:pPr>
      <w:r>
        <w:t xml:space="preserve">3. Challenges Facing Paramedics in Mumbai</w:t>
      </w:r>
    </w:p>
    <w:p>
      <w:pPr>
        <w:pStyle w:val="FirstParagraph"/>
      </w:pPr>
      <w:r>
        <w:t xml:space="preserve">The challenges faced by paramedics in Mumbai are multifaceted and interconnected with the city’s infrastructure and healthcare policies:</w:t>
      </w:r>
    </w:p>
    <w:p>
      <w:pPr>
        <w:numPr>
          <w:ilvl w:val="0"/>
          <w:numId w:val="1001"/>
        </w:numPr>
        <w:pStyle w:val="Compact"/>
      </w:pPr>
      <w:r>
        <w:rPr>
          <w:bCs/>
          <w:b/>
        </w:rPr>
        <w:t xml:space="preserve">Infrastructure Constraints:</w:t>
      </w:r>
      <w:r>
        <w:t xml:space="preserve"> </w:t>
      </w:r>
      <w:r>
        <w:t xml:space="preserve">Traffic congestion, narrow roads, and lack of dedicated emergency lanes significantly delay ambulance response times. For example, a study conducted by the Indian Journal of Community Medicine (2021) found that Mumbai’s average ambulance response time is over 45 minutes in urban areas.</w:t>
      </w:r>
    </w:p>
    <w:p>
      <w:pPr>
        <w:numPr>
          <w:ilvl w:val="0"/>
          <w:numId w:val="1001"/>
        </w:numPr>
        <w:pStyle w:val="Compact"/>
      </w:pPr>
      <w:r>
        <w:rPr>
          <w:bCs/>
          <w:b/>
        </w:rPr>
        <w:t xml:space="preserve">Limited Training:</w:t>
      </w:r>
      <w:r>
        <w:t xml:space="preserve"> </w:t>
      </w:r>
      <w:r>
        <w:t xml:space="preserve">Most paramedics in Mumbai receive only basic training through short-term courses offered by institutions like the National Institute of Health and Family Welfare. These programs often focus on first aid rather than advanced procedures such as intubation or defibrillation.</w:t>
      </w:r>
    </w:p>
    <w:p>
      <w:pPr>
        <w:numPr>
          <w:ilvl w:val="0"/>
          <w:numId w:val="1001"/>
        </w:numPr>
        <w:pStyle w:val="Compact"/>
      </w:pPr>
      <w:r>
        <w:rPr>
          <w:bCs/>
          <w:b/>
        </w:rPr>
        <w:t xml:space="preserve">Resource Inequity:</w:t>
      </w:r>
      <w:r>
        <w:t xml:space="preserve"> </w:t>
      </w:r>
      <w:r>
        <w:t xml:space="preserve">Ambulances in Mumbai are frequently understaffed and lack essential tools like portable defibrillators, oxygen tanks, or monitoring devices. This limits their ability to provide life-saving interventions at the scene.</w:t>
      </w:r>
    </w:p>
    <w:p>
      <w:pPr>
        <w:numPr>
          <w:ilvl w:val="0"/>
          <w:numId w:val="1001"/>
        </w:numPr>
        <w:pStyle w:val="Compact"/>
      </w:pPr>
      <w:r>
        <w:rPr>
          <w:bCs/>
          <w:b/>
        </w:rPr>
        <w:t xml:space="preserve">Social Stigma:</w:t>
      </w:r>
      <w:r>
        <w:t xml:space="preserve"> </w:t>
      </w:r>
      <w:r>
        <w:t xml:space="preserve">Paramedics in India often face societal indifference or even hostility from patients and families who do not view them as medical professionals. This undermines their authority and morale.</w:t>
      </w:r>
    </w:p>
    <w:bookmarkEnd w:id="23"/>
    <w:bookmarkStart w:id="24" w:name="X28cb703968df332f069df4123125671cf25cc5c"/>
    <w:p>
      <w:pPr>
        <w:pStyle w:val="Heading2"/>
      </w:pPr>
      <w:r>
        <w:t xml:space="preserve">4. Case Studies: Paramedic Interventions in Mumbai</w:t>
      </w:r>
    </w:p>
    <w:p>
      <w:pPr>
        <w:pStyle w:val="FirstParagraph"/>
      </w:pPr>
      <w:r>
        <w:t xml:space="preserve">To illustrate the real-world impact of paramedics, this section highlights two case studies:</w:t>
      </w:r>
    </w:p>
    <w:p>
      <w:pPr>
        <w:numPr>
          <w:ilvl w:val="0"/>
          <w:numId w:val="1002"/>
        </w:numPr>
        <w:pStyle w:val="Compact"/>
      </w:pPr>
      <w:r>
        <w:rPr>
          <w:bCs/>
          <w:b/>
        </w:rPr>
        <w:t xml:space="preserve">Cardiac Arrest on a Train Platform (2019):</w:t>
      </w:r>
      <w:r>
        <w:t xml:space="preserve"> </w:t>
      </w:r>
      <w:r>
        <w:t xml:space="preserve">A 58-year-old man collapsed on a suburban train platform in Mumbai. A bystander, trained in basic first aid by the BMC, initiated CPR until an ambulance arrived. Despite the delayed response, the man survived due to immediate chest compressions and oxygen administration by the paramedics.</w:t>
      </w:r>
    </w:p>
    <w:p>
      <w:pPr>
        <w:numPr>
          <w:ilvl w:val="0"/>
          <w:numId w:val="1002"/>
        </w:numPr>
        <w:pStyle w:val="Compact"/>
      </w:pPr>
      <w:r>
        <w:rPr>
          <w:bCs/>
          <w:b/>
        </w:rPr>
        <w:t xml:space="preserve">Motor Vehicle Accident (2020):</w:t>
      </w:r>
      <w:r>
        <w:t xml:space="preserve"> </w:t>
      </w:r>
      <w:r>
        <w:t xml:space="preserve">A multi-car collision on Mahim Road left two people critically injured. Paramedics from BMC managed to stabilize one patient using splints and IV fluids, while the other was transported directly to a trauma center. The delay in ambulance arrival due to traffic congestion resulted in complications for the second victim.</w:t>
      </w:r>
    </w:p>
    <w:p>
      <w:pPr>
        <w:pStyle w:val="FirstParagraph"/>
      </w:pPr>
      <w:r>
        <w:t xml:space="preserve">These cases underscore both the potential and limitations of Mumbai’s paramedic services. While trained individuals can save lives through prompt action, systemic issues such as delayed response times and inadequate equipment remain significant obstacles.</w:t>
      </w:r>
    </w:p>
    <w:bookmarkEnd w:id="24"/>
    <w:bookmarkStart w:id="25" w:name="recommendations-for-improvement"/>
    <w:p>
      <w:pPr>
        <w:pStyle w:val="Heading2"/>
      </w:pPr>
      <w:r>
        <w:t xml:space="preserve">5. Recommendations for Improvement</w:t>
      </w:r>
    </w:p>
    <w:p>
      <w:pPr>
        <w:pStyle w:val="FirstParagraph"/>
      </w:pPr>
      <w:r>
        <w:t xml:space="preserve">To enhance the effectiveness of paramedics in Mumbai, this thesis proposes the following measures:</w:t>
      </w:r>
    </w:p>
    <w:p>
      <w:pPr>
        <w:numPr>
          <w:ilvl w:val="0"/>
          <w:numId w:val="1003"/>
        </w:numPr>
        <w:pStyle w:val="Compact"/>
      </w:pPr>
      <w:r>
        <w:rPr>
          <w:bCs/>
          <w:b/>
        </w:rPr>
        <w:t xml:space="preserve">Enhanced Training Programs:</w:t>
      </w:r>
      <w:r>
        <w:t xml:space="preserve"> </w:t>
      </w:r>
      <w:r>
        <w:t xml:space="preserve">Introduce advanced life support (ALS) courses tailored to urban emergency scenarios, with partnerships between institutions like KEM Hospital and medical universities in Mumbai.</w:t>
      </w:r>
    </w:p>
    <w:p>
      <w:pPr>
        <w:numPr>
          <w:ilvl w:val="0"/>
          <w:numId w:val="1003"/>
        </w:numPr>
        <w:pStyle w:val="Compact"/>
      </w:pPr>
      <w:r>
        <w:rPr>
          <w:bCs/>
          <w:b/>
        </w:rPr>
        <w:t xml:space="preserve">Modernization of Ambulance Fleets:</w:t>
      </w:r>
      <w:r>
        <w:t xml:space="preserve"> </w:t>
      </w:r>
      <w:r>
        <w:t xml:space="preserve">Equip ambulances with state-of-the-art medical tools and ensure dedicated emergency lanes during peak hours. The BMC should prioritize budget allocation for these upgrades.</w:t>
      </w:r>
    </w:p>
    <w:p>
      <w:pPr>
        <w:numPr>
          <w:ilvl w:val="0"/>
          <w:numId w:val="1003"/>
        </w:numPr>
        <w:pStyle w:val="Compact"/>
      </w:pPr>
      <w:r>
        <w:rPr>
          <w:bCs/>
          <w:b/>
        </w:rPr>
        <w:t xml:space="preserve">Legal Recognition:</w:t>
      </w:r>
      <w:r>
        <w:t xml:space="preserve"> </w:t>
      </w:r>
      <w:r>
        <w:t xml:space="preserve">Advocate for legal frameworks that grant paramedics greater autonomy, such as the ability to administer medications without direct physician oversight.</w:t>
      </w:r>
    </w:p>
    <w:p>
      <w:pPr>
        <w:numPr>
          <w:ilvl w:val="0"/>
          <w:numId w:val="1003"/>
        </w:numPr>
        <w:pStyle w:val="Compact"/>
      </w:pPr>
      <w:r>
        <w:rPr>
          <w:bCs/>
          <w:b/>
        </w:rPr>
        <w:t xml:space="preserve">Community Awareness Campaigns:</w:t>
      </w:r>
      <w:r>
        <w:t xml:space="preserve"> </w:t>
      </w:r>
      <w:r>
        <w:t xml:space="preserve">Educate the public on the role of paramedics and encourage bystander intervention in emergencies. Social media platforms can be leveraged for this purpose.</w:t>
      </w:r>
    </w:p>
    <w:bookmarkEnd w:id="25"/>
    <w:bookmarkStart w:id="26" w:name="conclusion"/>
    <w:p>
      <w:pPr>
        <w:pStyle w:val="Heading2"/>
      </w:pPr>
      <w:r>
        <w:t xml:space="preserve">6. Conclusion</w:t>
      </w:r>
    </w:p>
    <w:p>
      <w:pPr>
        <w:pStyle w:val="FirstParagraph"/>
      </w:pPr>
      <w:r>
        <w:t xml:space="preserve">In conclusion, paramedics are indispensable to Mumbai’s emergency healthcare system, yet their potential is constrained by systemic challenges unique to India’s urban landscape. This thesis highlights the urgent need for policy reforms, investment in training infrastructure, and public engagement to elevate the status and capabilities of paramedics in Mumbai. As an undergraduate thesis focused on Paramedic services in India Mumbai, this document underscores the importance of aligning local practices with global standards to ensure equitable access to life-saving care for all citizens.</w:t>
      </w:r>
    </w:p>
    <w:bookmarkEnd w:id="26"/>
    <w:bookmarkStart w:id="27" w:name="references"/>
    <w:p>
      <w:pPr>
        <w:pStyle w:val="Heading2"/>
      </w:pPr>
      <w:r>
        <w:t xml:space="preserve">References</w:t>
      </w:r>
    </w:p>
    <w:p>
      <w:pPr>
        <w:numPr>
          <w:ilvl w:val="0"/>
          <w:numId w:val="1004"/>
        </w:numPr>
        <w:pStyle w:val="Compact"/>
      </w:pPr>
      <w:r>
        <w:t xml:space="preserve">Indian Journal of Community Medicine. (2021). "Emergency Response Times in Urban India." Volume 45, Issue 3.</w:t>
      </w:r>
    </w:p>
    <w:p>
      <w:pPr>
        <w:numPr>
          <w:ilvl w:val="0"/>
          <w:numId w:val="1004"/>
        </w:numPr>
        <w:pStyle w:val="Compact"/>
      </w:pPr>
      <w:r>
        <w:t xml:space="preserve">Brihanmumbai Municipal Corporation (BMC). (2023). "Annual Report on Public Health Services."</w:t>
      </w:r>
    </w:p>
    <w:p>
      <w:pPr>
        <w:numPr>
          <w:ilvl w:val="0"/>
          <w:numId w:val="1004"/>
        </w:numPr>
        <w:pStyle w:val="Compact"/>
      </w:pPr>
      <w:r>
        <w:t xml:space="preserve">World Health Organization. (2020). "Strengthening Pre-Hospital and Emergency Care Systems in Low- and Middle-Income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India Mumbai</dc:title>
  <dc:creator/>
  <dc:language>en</dc:language>
  <cp:keywords/>
  <dcterms:created xsi:type="dcterms:W3CDTF">2026-07-21T01:54:46Z</dcterms:created>
  <dcterms:modified xsi:type="dcterms:W3CDTF">2026-07-21T01:54:46Z</dcterms:modified>
</cp:coreProperties>
</file>

<file path=docProps/custom.xml><?xml version="1.0" encoding="utf-8"?>
<Properties xmlns="http://schemas.openxmlformats.org/officeDocument/2006/custom-properties" xmlns:vt="http://schemas.openxmlformats.org/officeDocument/2006/docPropsVTypes"/>
</file>