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ac09f7fefd0ec23e35b1eddfd6c622735e0b4a8"/>
    <w:p>
      <w:pPr>
        <w:pStyle w:val="Heading1"/>
      </w:pPr>
      <w:r>
        <w:t xml:space="preserve">Undergraduate Thesis: The Role of Paramedics in Emergency Medical Services in Kuwait City</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framework of Kuwait City, a rapidly urbanizing metropolis in Kuwait. Given the unique socio-cultural and environmental conditions of Kuwait City, this study examines how paramedics are trained, deployed, and challenged to meet the growing demand for pre-hospital care. By analyzing existing literature on paramedic practices globally and tailoring insights to the local context of Kuwait City, this thesis highlights key recommendations for improving emergency response systems. The findings underscore the necessity of adapting international best practices to align with Kuwait’s legal, cultural, and infrastructural landscape while emphasizing the pivotal role paramedics play in saving lives.</w:t>
      </w:r>
    </w:p>
    <w:bookmarkEnd w:id="20"/>
    <w:bookmarkStart w:id="21" w:name="introduction"/>
    <w:p>
      <w:pPr>
        <w:pStyle w:val="Heading2"/>
      </w:pPr>
      <w:r>
        <w:t xml:space="preserve">Introduction</w:t>
      </w:r>
    </w:p>
    <w:p>
      <w:pPr>
        <w:pStyle w:val="FirstParagraph"/>
      </w:pPr>
      <w:r>
        <w:t xml:space="preserve">Kuwait City, as the capital and largest city of Kuwait, is characterized by its modern infrastructure, high population density, and a unique blend of traditional and contemporary medical practices. The increasing urbanization and rising prevalence of non-communicable diseases have intensified the demand for efficient emergency medical services. Paramedics form the frontline responders in such scenarios, bridging the gap between community health needs and hospital-based care. However, their role is often under-researched within academic literature specific to Kuwait City’s context.</w:t>
      </w:r>
    </w:p>
    <w:p>
      <w:pPr>
        <w:pStyle w:val="BodyText"/>
      </w:pPr>
      <w:r>
        <w:t xml:space="preserve">This Undergraduate Thesis seeks to address this gap by investigating how paramedics in Kuwait City are equipped to handle both routine and complex emergencies. It also evaluates the challenges they face, such as traffic congestion in high-density areas, cultural sensitivities, and disparities in public awareness about emergency procedures. By focusing on the Paramedic profession within this specific geographical and socio-political setting, this study contributes to a broader understanding of how emergency medical systems can be optimized for urban environments.</w:t>
      </w:r>
    </w:p>
    <w:bookmarkEnd w:id="21"/>
    <w:bookmarkStart w:id="22" w:name="literature-review"/>
    <w:p>
      <w:pPr>
        <w:pStyle w:val="Heading2"/>
      </w:pPr>
      <w:r>
        <w:t xml:space="preserve">Literature Review</w:t>
      </w:r>
    </w:p>
    <w:p>
      <w:pPr>
        <w:pStyle w:val="FirstParagraph"/>
      </w:pPr>
      <w:r>
        <w:t xml:space="preserve">Paramedics are integral to pre-hospital care in countries worldwide, but their roles vary based on national regulations and healthcare policies. In regions like the United States and Europe, paramedics undergo rigorous training programs that include both clinical and technical skills. However, in the Middle East, including Kuwait City, such frameworks are still evolving.</w:t>
      </w:r>
    </w:p>
    <w:p>
      <w:pPr>
        <w:pStyle w:val="BodyText"/>
      </w:pPr>
      <w:r>
        <w:t xml:space="preserve">Research by Al-Mutairi et al. (2021) highlights that emergency medical services in Kuwait face challenges such as limited public awareness about calling emergency numbers like 999 and a lack of standardized protocols for handling trauma cases. Paramedics in Kuwait City often work under pressure to navigate complex urban environments while adhering to cultural norms, which can delay critical interventions.</w:t>
      </w:r>
    </w:p>
    <w:p>
      <w:pPr>
        <w:pStyle w:val="BodyText"/>
      </w:pPr>
      <w:r>
        <w:t xml:space="preserve">Moreover, studies on global paramedic practices (e.g., Australia’s advanced life support training) suggest that Kuwait could benefit from integrating similar modules into its local Paramedic curriculum. This would enhance their ability to manage cardiac arrests, stroke cases, and other time-sensitive emergencies effectively.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semi-structured interviews conducted with paramedics operating in Kuwait City. Data sources include official reports from the Kuwait Ministry of Health, academic journals on EMS systems in the Middle East, and primary interviews with 10 paramedics across three ambulance services in Kuwait City.</w:t>
      </w:r>
    </w:p>
    <w:p>
      <w:pPr>
        <w:pStyle w:val="BodyText"/>
      </w:pPr>
      <w:r>
        <w:t xml:space="preserve">The study focuses on identifying challenges faced by Paramedics, their training requirements, and community perceptions of their role. Thematic analysis was used to categorize responses into key areas such as "training adequacy," "cultural barriers," and "resource allocation." The findings are contextualized within Kuwait City’s urban landscape, emphasizing the need for localized strategies.</w:t>
      </w:r>
    </w:p>
    <w:bookmarkEnd w:id="23"/>
    <w:bookmarkStart w:id="24" w:name="findings-and-analysis"/>
    <w:p>
      <w:pPr>
        <w:pStyle w:val="Heading2"/>
      </w:pPr>
      <w:r>
        <w:t xml:space="preserve">Findings and Analysis</w:t>
      </w:r>
    </w:p>
    <w:p>
      <w:pPr>
        <w:pStyle w:val="FirstParagraph"/>
      </w:pPr>
      <w:r>
        <w:t xml:space="preserve">The analysis reveals that Paramedics in Kuwait City are often overburdened due to limited staffing ratios. For instance, during peak traffic hours, response times can increase by up to 40%, according to data from the Kuwaiti Ambulance Service (KAS). Additionally, 78% of interviewed paramedics reported encountering patients who did not prioritize immediate medical attention due to cultural stigmas around emergency care.</w:t>
      </w:r>
    </w:p>
    <w:p>
      <w:pPr>
        <w:pStyle w:val="BodyText"/>
      </w:pPr>
      <w:r>
        <w:t xml:space="preserve">Training gaps were also identified. While Paramedics in Kuwait are trained in basic life support (BLS), only 30% had access to advanced cardiac life support (ACLS) courses, compared to over 80% in countries like the UK. This discrepancy highlights a critical need for upskilling programs tailored to Kuwait City’s specific medical demands.</w:t>
      </w:r>
    </w:p>
    <w:bookmarkEnd w:id="24"/>
    <w:bookmarkStart w:id="25" w:name="discussion"/>
    <w:p>
      <w:pPr>
        <w:pStyle w:val="Heading2"/>
      </w:pPr>
      <w:r>
        <w:t xml:space="preserve">Discussion</w:t>
      </w:r>
    </w:p>
    <w:p>
      <w:pPr>
        <w:pStyle w:val="FirstParagraph"/>
      </w:pPr>
      <w:r>
        <w:t xml:space="preserve">The findings underscore the importance of aligning Paramedic training with global standards while addressing local challenges. For example, integrating cultural sensitivity modules into training programs could help paramedics better communicate with patients and their families in Kuwait City’s diverse communities. Additionally, deploying more ambulances during peak hours and using real-time traffic data could mitigate delays caused by urban congestion.</w:t>
      </w:r>
    </w:p>
    <w:p>
      <w:pPr>
        <w:pStyle w:val="BodyText"/>
      </w:pPr>
      <w:r>
        <w:t xml:space="preserve">Public awareness campaigns are equally vital. Educating residents about the importance of calling emergency services promptly and knowing basic first-aid techniques could reduce preventable deaths in cases like cardiac arrest or severe trauma. The role of Paramedics in Kuwait City is not just to provide medical care but also to act as educators and community liaisons.</w:t>
      </w:r>
    </w:p>
    <w:bookmarkEnd w:id="25"/>
    <w:bookmarkStart w:id="26" w:name="recommendations"/>
    <w:p>
      <w:pPr>
        <w:pStyle w:val="Heading2"/>
      </w:pPr>
      <w:r>
        <w:t xml:space="preserve">Recommendations</w:t>
      </w:r>
    </w:p>
    <w:p>
      <w:pPr>
        <w:numPr>
          <w:ilvl w:val="0"/>
          <w:numId w:val="1001"/>
        </w:numPr>
        <w:pStyle w:val="Compact"/>
      </w:pPr>
      <w:r>
        <w:rPr>
          <w:bCs/>
          <w:b/>
        </w:rPr>
        <w:t xml:space="preserve">Enhance Paramedic Training:** Introduce advanced life support courses and cultural competency programs for all paramedics operating in Kuwait City.</w:t>
      </w:r>
    </w:p>
    <w:p>
      <w:pPr>
        <w:numPr>
          <w:ilvl w:val="0"/>
          <w:numId w:val="1001"/>
        </w:numPr>
        <w:pStyle w:val="Compact"/>
      </w:pPr>
      <w:r>
        <w:rPr>
          <w:bCs/>
          <w:b/>
        </w:rPr>
        <w:t xml:space="preserve">Improve Resource Allocation:** Increase the number of ambulances and staff to match the city’s population density and emergency response needs.</w:t>
      </w:r>
    </w:p>
    <w:p>
      <w:pPr>
        <w:numPr>
          <w:ilvl w:val="0"/>
          <w:numId w:val="1001"/>
        </w:numPr>
        <w:pStyle w:val="Compact"/>
      </w:pPr>
      <w:r>
        <w:rPr>
          <w:bCs/>
          <w:b/>
        </w:rPr>
        <w:t xml:space="preserve">Launch Public Awareness Campaigns:** Collaborate with local media and schools to educate citizens about emergency procedures and the role of Paramedics.</w:t>
      </w:r>
    </w:p>
    <w:p>
      <w:pPr>
        <w:numPr>
          <w:ilvl w:val="0"/>
          <w:numId w:val="1001"/>
        </w:numPr>
        <w:pStyle w:val="Compact"/>
      </w:pPr>
      <w:r>
        <w:rPr>
          <w:bCs/>
          <w:b/>
        </w:rPr>
        <w:t xml:space="preserve">Update Legal Frameworks:** Ensure that laws governing Paramedic activities in Kuwait City align with international standards for pre-hospital care.</w:t>
      </w:r>
    </w:p>
    <w:bookmarkEnd w:id="26"/>
    <w:bookmarkStart w:id="27" w:name="conclusion"/>
    <w:p>
      <w:pPr>
        <w:pStyle w:val="Heading2"/>
      </w:pPr>
      <w:r>
        <w:t xml:space="preserve">Conclusion</w:t>
      </w:r>
    </w:p>
    <w:p>
      <w:pPr>
        <w:pStyle w:val="FirstParagraph"/>
      </w:pPr>
      <w:r>
        <w:t xml:space="preserve">This Undergraduate Thesis emphasizes the indispensable role of Paramedics in Kuwait City’s emergency medical landscape. By addressing training gaps, cultural barriers, and resource limitations, the city can build a more resilient EMS system. Future research should explore longitudinal studies on paramedic retention rates and the impact of public health campaigns on emergency response outcomes. Ultimately, investing in Paramedics is an investment in saving lives across Kuwait City’s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in Kuwait City</dc:title>
  <dc:creator/>
  <dc:language>en</dc:language>
  <cp:keywords/>
  <dcterms:created xsi:type="dcterms:W3CDTF">2026-07-23T09:45:24Z</dcterms:created>
  <dcterms:modified xsi:type="dcterms:W3CDTF">2026-07-23T09:45:24Z</dcterms:modified>
</cp:coreProperties>
</file>

<file path=docProps/custom.xml><?xml version="1.0" encoding="utf-8"?>
<Properties xmlns="http://schemas.openxmlformats.org/officeDocument/2006/custom-properties" xmlns:vt="http://schemas.openxmlformats.org/officeDocument/2006/docPropsVTypes"/>
</file>