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52debdb1052b13a973291e3d0001717613bbaae"/>
    <w:p>
      <w:pPr>
        <w:pStyle w:val="Heading1"/>
      </w:pPr>
      <w:r>
        <w:t xml:space="preserve">Undergraduate Thesis: The Role of Paramedics in Emergency Medical Services in Qatar Doha</w:t>
      </w:r>
    </w:p>
    <w:bookmarkStart w:id="20" w:name="abstract"/>
    <w:p>
      <w:pPr>
        <w:pStyle w:val="Heading2"/>
      </w:pPr>
      <w:r>
        <w:t xml:space="preserve">Abstract</w:t>
      </w:r>
    </w:p>
    <w:p>
      <w:pPr>
        <w:pStyle w:val="FirstParagraph"/>
      </w:pPr>
      <w:r>
        <w:t xml:space="preserve">This undergraduate thesis explores the critical role of paramedics in the emergency medical services (EMS) system of Qatar Doha. As a rapidly urbanizing city with a growing population, Doha requires efficient and culturally sensitive pre-hospital care to meet the demands of its diverse community. The study examines current paramedic practices, challenges, and opportunities for improvement within the context of Qatar’s healthcare framework. By analyzing existing literature and local policies, this thesis highlights the importance of paramedics in safeguarding public health in Doha while proposing recommendations for enhancing their training and operational effectiveness.</w:t>
      </w:r>
    </w:p>
    <w:bookmarkEnd w:id="20"/>
    <w:bookmarkStart w:id="21" w:name="introduction"/>
    <w:p>
      <w:pPr>
        <w:pStyle w:val="Heading2"/>
      </w:pPr>
      <w:r>
        <w:t xml:space="preserve">Introduction</w:t>
      </w:r>
    </w:p>
    <w:p>
      <w:pPr>
        <w:pStyle w:val="FirstParagraph"/>
      </w:pPr>
      <w:r>
        <w:t xml:space="preserve">The city of Doha, located in the State of Qatar, has experienced significant socio-economic growth over the past two decades. This expansion has led to increased demand for advanced emergency medical services, underscoring the need for a well-trained and adaptable paramedic workforce. Paramedics serve as the first line of medical response in critical situations, providing life-saving interventions before patients reach hospital facilities such as Hamad Medical Corporation (HMC) or other specialized centers. This thesis investigates how paramedics in Qatar Doha are equipped to handle both routine and high-stress emergencies, considering the unique cultural, environmental, and logistical challenges of the region.</w:t>
      </w:r>
    </w:p>
    <w:bookmarkEnd w:id="21"/>
    <w:bookmarkStart w:id="22" w:name="literature-review"/>
    <w:p>
      <w:pPr>
        <w:pStyle w:val="Heading2"/>
      </w:pPr>
      <w:r>
        <w:t xml:space="preserve">Literature Review</w:t>
      </w:r>
    </w:p>
    <w:p>
      <w:pPr>
        <w:pStyle w:val="FirstParagraph"/>
      </w:pPr>
      <w:r>
        <w:t xml:space="preserve">Paramedic education and practice globally emphasize pre-hospital care, patient assessment, and rapid transport to definitive care. However, in regions like Qatar Doha, paramedics must also navigate cultural nuances such as language barriers among expatriate populations and the integration of traditional medicine with modern clinical protocols. Studies on EMS systems in Gulf Cooperation Council (GCC) countries highlight a growing focus on improving response times and standardizing training programs to align with international benchmarks.</w:t>
      </w:r>
    </w:p>
    <w:p>
      <w:pPr>
        <w:pStyle w:val="BodyText"/>
      </w:pPr>
      <w:r>
        <w:t xml:space="preserve">Qatar’s healthcare system, governed by the Ministry of Public Health, has prioritized expanding emergency services to meet World Health Organization (WHO) standards. This includes investments in ambulances, telemedicine platforms, and partnerships with international medical institutions. However, there remains a gap in tailored research on how paramedics in Doha specifically contribute to these initiatives.</w:t>
      </w:r>
    </w:p>
    <w:bookmarkEnd w:id="22"/>
    <w:bookmarkStart w:id="23" w:name="methodology"/>
    <w:p>
      <w:pPr>
        <w:pStyle w:val="Heading2"/>
      </w:pPr>
      <w:r>
        <w:t xml:space="preserve">Methodology</w:t>
      </w:r>
    </w:p>
    <w:p>
      <w:pPr>
        <w:pStyle w:val="FirstParagraph"/>
      </w:pPr>
      <w:r>
        <w:t xml:space="preserve">This thesis employs a qualitative approach, analyzing secondary data from peer-reviewed journals, government reports, and local healthcare policies. Key sources include the QHPC (Qatar Healthcare Practitioners Council) guidelines for paramedic certification and case studies of emergency response scenarios in Doha. Additionally, interviews with paramedics from HMC’s ambulance services were conducted to gain insights into on-the-ground challenges and successes.</w:t>
      </w:r>
    </w:p>
    <w:bookmarkEnd w:id="23"/>
    <w:bookmarkStart w:id="24" w:name="Xb55774e1160ab1066882cd199516a797fd8885c"/>
    <w:p>
      <w:pPr>
        <w:pStyle w:val="Heading2"/>
      </w:pPr>
      <w:r>
        <w:t xml:space="preserve">Key Challenges Faced by Paramedics in Doha</w:t>
      </w:r>
    </w:p>
    <w:p>
      <w:pPr>
        <w:numPr>
          <w:ilvl w:val="0"/>
          <w:numId w:val="1001"/>
        </w:numPr>
        <w:pStyle w:val="Compact"/>
      </w:pPr>
      <w:r>
        <w:rPr>
          <w:bCs/>
          <w:b/>
        </w:rPr>
        <w:t xml:space="preserve">Density of Traffic:</w:t>
      </w:r>
      <w:r>
        <w:t xml:space="preserve"> </w:t>
      </w:r>
      <w:r>
        <w:t xml:space="preserve">Doha’s urban sprawl and high traffic volume often delay ambulance response times, requiring paramedics to adapt to unpredictable environments.</w:t>
      </w:r>
    </w:p>
    <w:p>
      <w:pPr>
        <w:numPr>
          <w:ilvl w:val="0"/>
          <w:numId w:val="1001"/>
        </w:numPr>
        <w:pStyle w:val="Compact"/>
      </w:pPr>
      <w:r>
        <w:rPr>
          <w:bCs/>
          <w:b/>
        </w:rPr>
        <w:t xml:space="preserve">Cultural Diversity:</w:t>
      </w:r>
      <w:r>
        <w:t xml:space="preserve"> </w:t>
      </w:r>
      <w:r>
        <w:t xml:space="preserve">With a population comprising citizens from over 150 countries, paramedics must communicate effectively across linguistic and cultural barriers while respecting local customs.</w:t>
      </w:r>
    </w:p>
    <w:p>
      <w:pPr>
        <w:numPr>
          <w:ilvl w:val="0"/>
          <w:numId w:val="1001"/>
        </w:numPr>
        <w:pStyle w:val="Compact"/>
      </w:pPr>
      <w:r>
        <w:rPr>
          <w:bCs/>
          <w:b/>
        </w:rPr>
        <w:t xml:space="preserve">Resource Allocation:</w:t>
      </w:r>
      <w:r>
        <w:t xml:space="preserve"> </w:t>
      </w:r>
      <w:r>
        <w:t xml:space="preserve">Limited availability of specialized equipment in some areas necessitates improvisation by paramedics during emergencies.</w:t>
      </w:r>
    </w:p>
    <w:bookmarkEnd w:id="24"/>
    <w:bookmarkStart w:id="25" w:name="X352f708c7722560c998d116901b3f973807d66a"/>
    <w:p>
      <w:pPr>
        <w:pStyle w:val="Heading2"/>
      </w:pPr>
      <w:r>
        <w:t xml:space="preserve">The Role of Paramedics in Public Health Initiatives</w:t>
      </w:r>
    </w:p>
    <w:p>
      <w:pPr>
        <w:pStyle w:val="FirstParagraph"/>
      </w:pPr>
      <w:r>
        <w:t xml:space="preserve">Paramedics in Doha are increasingly involved in community health programs, such as hypertension screening campaigns and first aid training for schools. Their role extends beyond emergency response to include public education and preventive care, aligning with Qatar’s National Vision 2030 goals of promoting a healthy society. For example, paramedics collaborate with the Qatar Red Crescent Society to conduct outreach programs in underserved neighborhoods.</w:t>
      </w:r>
    </w:p>
    <w:bookmarkEnd w:id="25"/>
    <w:bookmarkStart w:id="26" w:name="Xc508631b5acff31da592baf9d1e7e76a3d764be"/>
    <w:p>
      <w:pPr>
        <w:pStyle w:val="Heading2"/>
      </w:pPr>
      <w:r>
        <w:t xml:space="preserve">Recommendations for Enhancing Paramedic Services in Doha</w:t>
      </w:r>
    </w:p>
    <w:p>
      <w:pPr>
        <w:numPr>
          <w:ilvl w:val="0"/>
          <w:numId w:val="1002"/>
        </w:numPr>
        <w:pStyle w:val="Compact"/>
      </w:pPr>
      <w:r>
        <w:rPr>
          <w:bCs/>
          <w:b/>
        </w:rPr>
        <w:t xml:space="preserve">Advanced Training Programs:</w:t>
      </w:r>
      <w:r>
        <w:t xml:space="preserve"> </w:t>
      </w:r>
      <w:r>
        <w:t xml:space="preserve">Introduce specialized modules on cultural competency and telemedicine to better equip paramedics for diverse scenarios.</w:t>
      </w:r>
    </w:p>
    <w:p>
      <w:pPr>
        <w:numPr>
          <w:ilvl w:val="0"/>
          <w:numId w:val="1002"/>
        </w:numPr>
        <w:pStyle w:val="Compact"/>
      </w:pPr>
      <w:r>
        <w:rPr>
          <w:bCs/>
          <w:b/>
        </w:rPr>
        <w:t xml:space="preserve">Traffic Management Solutions:</w:t>
      </w:r>
      <w:r>
        <w:t xml:space="preserve"> </w:t>
      </w:r>
      <w:r>
        <w:t xml:space="preserve">Advocate for dedicated ambulance lanes during peak hours, supported by GPS-based routing systems to optimize response times.</w:t>
      </w:r>
    </w:p>
    <w:p>
      <w:pPr>
        <w:numPr>
          <w:ilvl w:val="0"/>
          <w:numId w:val="1002"/>
        </w:numPr>
        <w:pStyle w:val="Compact"/>
      </w:pPr>
      <w:r>
        <w:rPr>
          <w:bCs/>
          <w:b/>
        </w:rPr>
        <w:t xml:space="preserve">Community Engagement:</w:t>
      </w:r>
      <w:r>
        <w:t xml:space="preserve"> </w:t>
      </w:r>
      <w:r>
        <w:t xml:space="preserve">Expand paramedic-led health education initiatives to raise awareness about emergency preparedness and chronic disease management.</w:t>
      </w:r>
    </w:p>
    <w:bookmarkEnd w:id="26"/>
    <w:bookmarkStart w:id="27" w:name="conclusion"/>
    <w:p>
      <w:pPr>
        <w:pStyle w:val="Heading2"/>
      </w:pPr>
      <w:r>
        <w:t xml:space="preserve">Conclusion</w:t>
      </w:r>
    </w:p>
    <w:p>
      <w:pPr>
        <w:pStyle w:val="FirstParagraph"/>
      </w:pPr>
      <w:r>
        <w:t xml:space="preserve">The role of paramedics in Qatar Doha is pivotal to the efficiency and effectiveness of the city’s emergency medical services. As Doha continues to grow, it is imperative to invest in the training, technology, and community engagement strategies that empower paramedics to deliver high-quality care. This thesis underscores the need for a holistic approach that integrates local needs with global best practices, ensuring that paramedics remain at the forefront of saving lives in this dynamic region.</w:t>
      </w:r>
    </w:p>
    <w:bookmarkEnd w:id="27"/>
    <w:bookmarkStart w:id="28" w:name="references"/>
    <w:p>
      <w:pPr>
        <w:pStyle w:val="Heading2"/>
      </w:pPr>
      <w:r>
        <w:t xml:space="preserve">References</w:t>
      </w:r>
    </w:p>
    <w:p>
      <w:pPr>
        <w:pStyle w:val="FirstParagraph"/>
      </w:pPr>
      <w:r>
        <w:rPr>
          <w:iCs/>
          <w:i/>
        </w:rPr>
        <w:t xml:space="preserve">Ministry of Public Health (Qatar). (2023). Emergency Medical Services Report. Doha: Government Publications.</w:t>
      </w:r>
      <w:r>
        <w:br/>
      </w:r>
      <w:r>
        <w:rPr>
          <w:iCs/>
          <w:i/>
        </w:rPr>
        <w:t xml:space="preserve">Hamad Medical Corporation. (2023). Annual Review of Pre-Hospital Care in Qatar.</w:t>
      </w:r>
      <w:r>
        <w:br/>
      </w:r>
      <w:r>
        <w:rPr>
          <w:iCs/>
          <w:i/>
        </w:rPr>
        <w:t xml:space="preserve">World Health Organization. (2019). Regional Analysis of EMS Systems in the Middle East.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Qatar Doha</dc:title>
  <dc:creator/>
  <dc:language>en</dc:language>
  <cp:keywords/>
  <dcterms:created xsi:type="dcterms:W3CDTF">2026-07-22T02:34:57Z</dcterms:created>
  <dcterms:modified xsi:type="dcterms:W3CDTF">2026-07-22T02:34:57Z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