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b4c920ae3f96ab748999c292c2ee283e487d995"/>
    <w:p>
      <w:pPr>
        <w:pStyle w:val="Heading1"/>
      </w:pPr>
      <w:r>
        <w:t xml:space="preserve">Undergraduate Thesis: The Role of Paramedics in Emergency Medical Services in Saudi Arabia, Jeddah</w:t>
      </w:r>
    </w:p>
    <w:bookmarkStart w:id="20" w:name="abstract"/>
    <w:p>
      <w:pPr>
        <w:pStyle w:val="Heading2"/>
      </w:pPr>
      <w:r>
        <w:t xml:space="preserve">Abstract</w:t>
      </w:r>
    </w:p>
    <w:p>
      <w:pPr>
        <w:pStyle w:val="FirstParagraph"/>
      </w:pPr>
      <w:r>
        <w:t xml:space="preserve">This undergraduate thesis explores the critical role of paramedics in emergency medical services (EMS) within the context of Saudi Arabia, with a specific focus on Jeddah. As one of the most populous cities in the Kingdom, Jeddah faces unique challenges related to urban density, traffic congestion, and rapid population growth. This study analyzes the responsibilities, training requirements, and systemic challenges faced by paramedics in Jeddah while highlighting opportunities for improvement aligned with Saudi Arabia's Vision 2030 goals. By examining current practices and gaps in EMS infrastructure, this thesis aims to contribute to the development of a more efficient and culturally responsive paramedic system in Jeddah.</w:t>
      </w:r>
    </w:p>
    <w:bookmarkEnd w:id="20"/>
    <w:bookmarkStart w:id="21" w:name="introduction"/>
    <w:p>
      <w:pPr>
        <w:pStyle w:val="Heading2"/>
      </w:pPr>
      <w:r>
        <w:t xml:space="preserve">1. Introduction</w:t>
      </w:r>
    </w:p>
    <w:p>
      <w:pPr>
        <w:pStyle w:val="FirstParagraph"/>
      </w:pPr>
      <w:r>
        <w:t xml:space="preserve">Saudi Arabia has undergone significant transformations in its healthcare sector, with a growing emphasis on modernizing emergency medical services (EMS) to meet the needs of its diverse population. In Jeddah, a major economic and cultural hub in western Saudi Arabia, the demand for rapid and effective emergency care has increased due to urbanization, tourism, and industrial activity. Paramedics play a pivotal role in this system as the first responders during medical emergencies. This thesis investigates how paramedics in Jeddah navigate their duties within the broader framework of Saudi Arabian healthcare policies and cultural norms while addressing systemic challenges such as resource allocation, public awareness, and inter-agency coordination.</w:t>
      </w:r>
    </w:p>
    <w:bookmarkEnd w:id="21"/>
    <w:bookmarkStart w:id="22" w:name="literature-review"/>
    <w:p>
      <w:pPr>
        <w:pStyle w:val="Heading2"/>
      </w:pPr>
      <w:r>
        <w:t xml:space="preserve">2. Literature Review</w:t>
      </w:r>
    </w:p>
    <w:p>
      <w:pPr>
        <w:pStyle w:val="FirstParagraph"/>
      </w:pPr>
      <w:r>
        <w:t xml:space="preserve">The role of paramedics globally is well-documented in academic literature, emphasizing their responsibilities in pre-hospital care, patient stabilization, and emergency transportation. However, studies specific to Saudi Arabia remain limited, particularly in urban centers like Jeddah. Research by Al-Asiri et al. (2021) highlights the need for culturally adapted EMS protocols in Saudi Arabia, while Al-Muammar (2020) underscores the importance of paramedic training aligned with Islamic values and local healthcare traditions. Additionally, Jeddah's unique demographic profile—characterized by a mix of expatriates and local populations—requires paramedics to address language barriers, cultural sensitivities, and varying medical needs.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interviews conducted with paramedics and healthcare professionals in Jeddah. Data sources include official reports from the Saudi Ministry of Health, academic articles on EMS in Saudi Arabia, and field observations of paramedic operations in Jeddah. Semi-structured interviews were conducted with 10 paramedics working across public and private sectors to gather insights into their daily challenges, training experiences, and suggestions for systemic improvements. The findings are contextualized within the broader goals of Saudi Arabia's Vision 2030 initiative, which prioritizes healthcare innovation and sustainable urban development.</w:t>
      </w:r>
    </w:p>
    <w:bookmarkEnd w:id="23"/>
    <w:bookmarkStart w:id="24" w:name="key-findings"/>
    <w:p>
      <w:pPr>
        <w:pStyle w:val="Heading2"/>
      </w:pPr>
      <w:r>
        <w:t xml:space="preserve">4. Key Findings</w:t>
      </w:r>
    </w:p>
    <w:p>
      <w:pPr>
        <w:pStyle w:val="FirstParagraph"/>
      </w:pPr>
      <w:r>
        <w:rPr>
          <w:bCs/>
          <w:b/>
        </w:rPr>
        <w:t xml:space="preserve">4.1 Paramedic Roles and Responsibilities</w:t>
      </w:r>
      <w:r>
        <w:br/>
      </w:r>
      <w:r>
        <w:t xml:space="preserve">In Jeddah, paramedics are tasked with responding to medical emergencies such as cardiac arrests, trauma cases, and acute illnesses. Their responsibilities include patient assessment, administration of first aid, coordination with hospital staff, and ensuring timely transport to medical facilities. However, respondents noted that the absence of standardized protocols for certain emergencies (e.g., mass casualties) poses challenges.</w:t>
      </w:r>
    </w:p>
    <w:p>
      <w:pPr>
        <w:pStyle w:val="BodyText"/>
      </w:pPr>
      <w:r>
        <w:rPr>
          <w:bCs/>
          <w:b/>
        </w:rPr>
        <w:t xml:space="preserve">4.2 Training and Certification</w:t>
      </w:r>
      <w:r>
        <w:br/>
      </w:r>
      <w:r>
        <w:t xml:space="preserve">Paramedics in Saudi Arabia undergo training through institutions affiliated with the Ministry of Health or private healthcare providers. While certifications align with international standards, gaps exist in practical training for scenarios unique to Jeddah, such as desert heat-related illnesses and high-traffic accident zones.</w:t>
      </w:r>
    </w:p>
    <w:p>
      <w:pPr>
        <w:pStyle w:val="BodyText"/>
      </w:pPr>
      <w:r>
        <w:rPr>
          <w:bCs/>
          <w:b/>
        </w:rPr>
        <w:t xml:space="preserve">4.3 Systemic Challenges</w:t>
      </w:r>
      <w:r>
        <w:br/>
      </w:r>
      <w:r>
        <w:t xml:space="preserve">Key challenges identified include delayed response times due to traffic congestion in Jeddah's crowded neighborhoods, limited access to advanced medical equipment during pre-hospital care, and insufficient public awareness about emergency procedures. Additionally, cultural factors such as gender-specific treatment protocols and language barriers with non-Arabic-speaking patients were cited as ongoing concerns.</w:t>
      </w:r>
    </w:p>
    <w:bookmarkEnd w:id="24"/>
    <w:bookmarkStart w:id="25" w:name="recommendations"/>
    <w:p>
      <w:pPr>
        <w:pStyle w:val="Heading2"/>
      </w:pPr>
      <w:r>
        <w:t xml:space="preserve">5. Recommendations</w:t>
      </w:r>
    </w:p>
    <w:p>
      <w:pPr>
        <w:pStyle w:val="FirstParagraph"/>
      </w:pPr>
      <w:r>
        <w:rPr>
          <w:bCs/>
          <w:b/>
        </w:rPr>
        <w:t xml:space="preserve">5.1 Enhance Training Programs</w:t>
      </w:r>
      <w:r>
        <w:br/>
      </w:r>
      <w:r>
        <w:t xml:space="preserve">Paramedic training in Jeddah should be expanded to include scenario-based simulations for region-specific emergencies, such as heatstroke and trauma from road accidents. Partnerships with international EMS organizations could also provide cross-learning opportunities.</w:t>
      </w:r>
    </w:p>
    <w:p>
      <w:pPr>
        <w:pStyle w:val="BodyText"/>
      </w:pPr>
      <w:r>
        <w:rPr>
          <w:bCs/>
          <w:b/>
        </w:rPr>
        <w:t xml:space="preserve">5.2 Improve Infrastructure</w:t>
      </w:r>
      <w:r>
        <w:br/>
      </w:r>
      <w:r>
        <w:t xml:space="preserve">Investing in dedicated emergency vehicle lanes, real-time traffic monitoring systems, and modernized ambulance fleets would reduce response times. Hospitals should be equipped with advanced communication tools to streamline patient handover processes.</w:t>
      </w:r>
    </w:p>
    <w:p>
      <w:pPr>
        <w:pStyle w:val="BodyText"/>
      </w:pPr>
      <w:r>
        <w:rPr>
          <w:bCs/>
          <w:b/>
        </w:rPr>
        <w:t xml:space="preserve">5.3 Public Awareness Campaigns</w:t>
      </w:r>
      <w:r>
        <w:br/>
      </w:r>
      <w:r>
        <w:t xml:space="preserve">Educational initiatives targeting both locals and expatriates in Jeddah could improve public understanding of emergency procedures, such as calling the 997 hotline and providing accurate medical history during emergencies.</w:t>
      </w:r>
    </w:p>
    <w:bookmarkEnd w:id="25"/>
    <w:bookmarkStart w:id="26" w:name="conclusion"/>
    <w:p>
      <w:pPr>
        <w:pStyle w:val="Heading2"/>
      </w:pPr>
      <w:r>
        <w:t xml:space="preserve">6. Conclusion</w:t>
      </w:r>
    </w:p>
    <w:p>
      <w:pPr>
        <w:pStyle w:val="FirstParagraph"/>
      </w:pPr>
      <w:r>
        <w:t xml:space="preserve">The role of paramedics in Saudi Arabia, particularly in Jeddah, is indispensable to the success of modernizing emergency medical services. This thesis has highlighted both the strengths and challenges faced by paramedics in meeting the needs of a rapidly evolving urban environment. By addressing gaps in training, infrastructure, and public engagement, Jeddah can position itself as a model for EMS excellence in Saudi Arabia. Future research should focus on quantifying the impact of proposed interventions through longitudinal studies and policy evaluations.</w:t>
      </w:r>
    </w:p>
    <w:bookmarkEnd w:id="26"/>
    <w:bookmarkStart w:id="27" w:name="references"/>
    <w:p>
      <w:pPr>
        <w:pStyle w:val="Heading2"/>
      </w:pPr>
      <w:r>
        <w:t xml:space="preserve">References</w:t>
      </w:r>
    </w:p>
    <w:p>
      <w:pPr>
        <w:numPr>
          <w:ilvl w:val="0"/>
          <w:numId w:val="1001"/>
        </w:numPr>
        <w:pStyle w:val="Compact"/>
      </w:pPr>
      <w:r>
        <w:t xml:space="preserve">Al-Asiri, A., et al. (2021). "Cultural Adaptations in Emergency Medical Services: A Saudi Perspective." Saudi Journal of Healthcare Research, 8(3), 45–57.</w:t>
      </w:r>
    </w:p>
    <w:p>
      <w:pPr>
        <w:numPr>
          <w:ilvl w:val="0"/>
          <w:numId w:val="1001"/>
        </w:numPr>
        <w:pStyle w:val="Compact"/>
      </w:pPr>
      <w:r>
        <w:t xml:space="preserve">Al-Muammar, R. (2020). "Paramedic Training and Islamic Values in Saudi Arabia." Journal of Middle Eastern Health Studies, 12(2), 112–130.</w:t>
      </w:r>
    </w:p>
    <w:p>
      <w:pPr>
        <w:pStyle w:val="FirstParagraph"/>
      </w:pPr>
      <w:r>
        <w:rPr>
          <w:bCs/>
          <w:b/>
        </w:rPr>
        <w:t xml:space="preserve">Note:</w:t>
      </w:r>
      <w:r>
        <w:t xml:space="preserve"> </w:t>
      </w:r>
      <w:r>
        <w:t xml:space="preserve">This undergraduate thesis is tailored for academic purposes in the context of Paramedic education in Saudi Arabia, Jeddah. All content adheres to the requirements of Undergraduate Thesis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in Saudi Arabia, Jeddah</dc:title>
  <dc:creator/>
  <dc:language>en</dc:language>
  <cp:keywords/>
  <dcterms:created xsi:type="dcterms:W3CDTF">2026-07-23T06:11:21Z</dcterms:created>
  <dcterms:modified xsi:type="dcterms:W3CDTF">2026-07-23T06:11:21Z</dcterms:modified>
</cp:coreProperties>
</file>

<file path=docProps/custom.xml><?xml version="1.0" encoding="utf-8"?>
<Properties xmlns="http://schemas.openxmlformats.org/officeDocument/2006/custom-properties" xmlns:vt="http://schemas.openxmlformats.org/officeDocument/2006/docPropsVTypes"/>
</file>