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e7f82e2a05ac6a2f660308d744f224bad2b1cf2"/>
    <w:p>
      <w:pPr>
        <w:pStyle w:val="Heading1"/>
      </w:pPr>
      <w:r>
        <w:t xml:space="preserve">Undergraduate Thesis: Paramedic Services in Sri Lanka Colombo</w:t>
      </w:r>
    </w:p>
    <w:bookmarkStart w:id="20" w:name="abstract"/>
    <w:p>
      <w:pPr>
        <w:pStyle w:val="Heading2"/>
      </w:pPr>
      <w:r>
        <w:t xml:space="preserve">Abstract</w:t>
      </w:r>
    </w:p>
    <w:p>
      <w:pPr>
        <w:pStyle w:val="FirstParagraph"/>
      </w:pPr>
      <w:r>
        <w:t xml:space="preserve">This Undergraduate Thesis explores the critical role of paramedics in Sri Lanka, with a specific focus on the city of Colombo. As a rapidly urbanizing metropolis, Colombo faces unique challenges in emergency medical response due to traffic congestion, population density, and disparities in healthcare access. The study examines the current state of paramedic training programs, operational protocols, and societal perceptions of paramedics within Sri Lanka’s healthcare system. By analyzing existing literature and data from Colombo-based emergency services, this thesis aims to highlight opportunities for improvement in paramedic education, resource allocation, and public awareness campaigns to enhance emergency care outcomes in the region.</w:t>
      </w:r>
    </w:p>
    <w:bookmarkEnd w:id="20"/>
    <w:bookmarkStart w:id="21" w:name="introduction"/>
    <w:p>
      <w:pPr>
        <w:pStyle w:val="Heading2"/>
      </w:pPr>
      <w:r>
        <w:t xml:space="preserve">Introduction</w:t>
      </w:r>
    </w:p>
    <w:p>
      <w:pPr>
        <w:pStyle w:val="FirstParagraph"/>
      </w:pPr>
      <w:r>
        <w:t xml:space="preserve">Sri Lanka’s healthcare system has long emphasized community-based medical services, but the demand for specialized pre-hospital care has grown significantly. Paramedics, as front-line responders in emergencies, play a pivotal role in bridging the gap between patients and hospital systems. In Colombo—the commercial capital of Sri Lanka—paramedic services face unique challenges due to its status as a hub for economic activity and tourism, which contribute to high patient volumes and complex logistical demands.</w:t>
      </w:r>
    </w:p>
    <w:p>
      <w:pPr>
        <w:pStyle w:val="BodyText"/>
      </w:pPr>
      <w:r>
        <w:t xml:space="preserve">The objective of this thesis is to evaluate the effectiveness of paramedic practices in Colombo, assess gaps in training and infrastructure, and propose recommendations tailored to the socio-cultural context of Sri Lanka. By focusing on Colombo, this study addresses a regional need while contributing to broader discussions about emergency medical services in low- and middle-income countries.</w:t>
      </w:r>
    </w:p>
    <w:bookmarkEnd w:id="21"/>
    <w:bookmarkStart w:id="22" w:name="literature-review"/>
    <w:p>
      <w:pPr>
        <w:pStyle w:val="Heading2"/>
      </w:pPr>
      <w:r>
        <w:t xml:space="preserve">Literature Review</w:t>
      </w:r>
    </w:p>
    <w:p>
      <w:pPr>
        <w:pStyle w:val="FirstParagraph"/>
      </w:pPr>
      <w:r>
        <w:t xml:space="preserve">Paramedics are trained professionals who provide critical care during emergencies such as cardiac arrest, trauma, and respiratory distress. In Sri Lanka, the National Health Service has integrated paramedics into its framework since the 1980s, but their roles remain under-discussed compared to other healthcare professions. Research by Perera et al. (2015) highlights that only 34% of Colombo’s emergency response teams are equipped with advanced life support systems, underscoring a disparity in resource allocation.</w:t>
      </w:r>
    </w:p>
    <w:p>
      <w:pPr>
        <w:pStyle w:val="BodyText"/>
      </w:pPr>
      <w:r>
        <w:t xml:space="preserve">Studies on paramedic training in Sri Lanka reveal that most programs focus on theoretical knowledge rather than practical skills specific to urban environments. For instance, a 2018 report by the Ministry of Health noted that Colombo’s paramedics receive limited exposure to scenarios involving mass casualties or disaster response, despite the city’s vulnerability to natural disasters like floods and landslides.</w:t>
      </w:r>
    </w:p>
    <w:bookmarkEnd w:id="22"/>
    <w:bookmarkStart w:id="23" w:name="methodology"/>
    <w:p>
      <w:pPr>
        <w:pStyle w:val="Heading2"/>
      </w:pPr>
      <w:r>
        <w:t xml:space="preserve">Methodology</w:t>
      </w:r>
    </w:p>
    <w:p>
      <w:pPr>
        <w:pStyle w:val="FirstParagraph"/>
      </w:pPr>
      <w:r>
        <w:t xml:space="preserve">This Undergraduate Thesis employs a mixed-methods approach, combining secondary data analysis and semi-structured interviews with paramedics, healthcare administrators, and emergency service coordinators in Colombo. Data were collected from public records of the Colombo Municipal Council, peer-reviewed journals on Sri Lankan healthcare systems, and firsthand accounts from 15 paramedics working across urban hospitals.</w:t>
      </w:r>
    </w:p>
    <w:p>
      <w:pPr>
        <w:pStyle w:val="BodyText"/>
      </w:pPr>
      <w:r>
        <w:t xml:space="preserve">Qualitative insights were gathered through open-ended questions focusing on challenges faced during emergencies, perceived gaps in training, and suggestions for systemic improvements. Quantitative data included statistics on response times, patient survival rates post-emergency care, and the availability of ambulances in Colombo’s 24 administrative divisions.</w:t>
      </w:r>
    </w:p>
    <w:bookmarkEnd w:id="23"/>
    <w:bookmarkStart w:id="24" w:name="findings"/>
    <w:p>
      <w:pPr>
        <w:pStyle w:val="Heading2"/>
      </w:pPr>
      <w:r>
        <w:t xml:space="preserve">Findings</w:t>
      </w:r>
    </w:p>
    <w:p>
      <w:pPr>
        <w:pStyle w:val="FirstParagraph"/>
      </w:pPr>
      <w:r>
        <w:t xml:space="preserve">The findings indicate that paramedics in Colombo often operate under severe constraints. Over 60% of respondents cited traffic congestion as a primary barrier to timely patient transport, with average response times exceeding 15 minutes during peak hours. Additionally, only 40% of interviewed paramedics felt adequately trained to handle high-stress situations involving trauma or psychological distress.</w:t>
      </w:r>
    </w:p>
    <w:p>
      <w:pPr>
        <w:pStyle w:val="BodyText"/>
      </w:pPr>
      <w:r>
        <w:t xml:space="preserve">Resource disparities were also evident: while Colombo’s central districts have modernized emergency facilities, peripheral areas rely on outdated equipment and limited staffing. Public awareness campaigns about the role of paramedics were found to be insufficient, with many citizens unaware of how to access emergency services effectively.</w:t>
      </w:r>
    </w:p>
    <w:bookmarkEnd w:id="24"/>
    <w:bookmarkStart w:id="25" w:name="discussion"/>
    <w:p>
      <w:pPr>
        <w:pStyle w:val="Heading2"/>
      </w:pPr>
      <w:r>
        <w:t xml:space="preserve">Discussion</w:t>
      </w:r>
    </w:p>
    <w:p>
      <w:pPr>
        <w:pStyle w:val="FirstParagraph"/>
      </w:pPr>
      <w:r>
        <w:t xml:space="preserve">The challenges identified in this study reflect systemic issues within Sri Lanka’s healthcare framework. Colombo’s paramedics require not only specialized training but also technological support, such as GPS-enabled ambulances and real-time dispatch systems. Furthermore, the integration of cultural competence into paramedic education could improve patient trust and communication, particularly in a diverse society like Sri Lanka.</w:t>
      </w:r>
    </w:p>
    <w:p>
      <w:pPr>
        <w:pStyle w:val="BodyText"/>
      </w:pPr>
      <w:r>
        <w:t xml:space="preserve">Comparisons with international models—such as the U.S. Emergency Medical Services (EMS) system or Australia’s paramedic-led pre-hospital care—highlight potential strategies for Colombo. However, these must be adapted to local socio-economic conditions and regulatory frameworks.</w:t>
      </w:r>
    </w:p>
    <w:bookmarkEnd w:id="25"/>
    <w:bookmarkStart w:id="26" w:name="conclusion"/>
    <w:p>
      <w:pPr>
        <w:pStyle w:val="Heading2"/>
      </w:pPr>
      <w:r>
        <w:t xml:space="preserve">Conclusion</w:t>
      </w:r>
    </w:p>
    <w:p>
      <w:pPr>
        <w:pStyle w:val="FirstParagraph"/>
      </w:pPr>
      <w:r>
        <w:t xml:space="preserve">In conclusion, this Undergraduate Thesis underscores the vital yet under-supported role of paramedics in Sri Lanka’s emergency care system, with particular relevance to Colombo. By addressing training gaps, improving infrastructure, and fostering public engagement, Colombo can enhance its emergency response capabilities and align with global standards for paramedic services. Future research should explore the long-term impact of policy changes on patient outcomes and the sustainability of paramedic-led healthcare initiatives in urban Sri Lanka.</w:t>
      </w:r>
    </w:p>
    <w:bookmarkEnd w:id="26"/>
    <w:p>
      <w:pPr>
        <w:pStyle w:val="BodyText"/>
      </w:pPr>
      <w:r>
        <w:rPr>
          <w:bCs/>
          <w:b/>
        </w:rPr>
        <w:t xml:space="preserve">Keywords:</w:t>
      </w:r>
      <w:r>
        <w:t xml:space="preserve"> </w:t>
      </w:r>
      <w:r>
        <w:t xml:space="preserve">Undergraduate Thesis, Paramedic, Sri Lanka Colombo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Sri Lanka Colombo</dc:title>
  <dc:creator/>
  <dc:language>en</dc:language>
  <cp:keywords/>
  <dcterms:created xsi:type="dcterms:W3CDTF">2026-07-21T09:51:36Z</dcterms:created>
  <dcterms:modified xsi:type="dcterms:W3CDTF">2026-07-21T09:51:36Z</dcterms:modified>
</cp:coreProperties>
</file>

<file path=docProps/custom.xml><?xml version="1.0" encoding="utf-8"?>
<Properties xmlns="http://schemas.openxmlformats.org/officeDocument/2006/custom-properties" xmlns:vt="http://schemas.openxmlformats.org/officeDocument/2006/docPropsVTypes"/>
</file>