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ff5d0158b02304784c269da074c31af7c4a6529"/>
    <w:p>
      <w:pPr>
        <w:pStyle w:val="Heading1"/>
      </w:pPr>
      <w:r>
        <w:t xml:space="preserve">Undergraduate Thesis: Paramedic Roles and Challenges in United States Chicago</w:t>
      </w:r>
    </w:p>
    <w:bookmarkStart w:id="20" w:name="abstract"/>
    <w:p>
      <w:pPr>
        <w:pStyle w:val="Heading2"/>
      </w:pPr>
      <w:r>
        <w:t xml:space="preserve">Abstract</w:t>
      </w:r>
    </w:p>
    <w:p>
      <w:pPr>
        <w:pStyle w:val="FirstParagraph"/>
      </w:pPr>
      <w:r>
        <w:t xml:space="preserve">This Undergraduate Thesis examines the role of paramedics within the emergency medical services (EMS) system of United States Chicago. As a critical component of pre-hospital care, paramedics in urban environments like Chicago face unique challenges that require specialized training, adaptability, and resilience. This document explores the responsibilities, training requirements, and operational hurdles faced by paramedics in Chicago while emphasizing their significance to public health outcomes in a densely populated metropolitan area.</w:t>
      </w:r>
    </w:p>
    <w:bookmarkEnd w:id="20"/>
    <w:bookmarkStart w:id="21" w:name="introduction"/>
    <w:p>
      <w:pPr>
        <w:pStyle w:val="Heading2"/>
      </w:pPr>
      <w:r>
        <w:t xml:space="preserve">Introduction</w:t>
      </w:r>
    </w:p>
    <w:p>
      <w:pPr>
        <w:pStyle w:val="FirstParagraph"/>
      </w:pPr>
      <w:r>
        <w:t xml:space="preserve">The role of a paramedic is indispensable to the healthcare system of the United States, particularly in cities like Chicago where rapid response times and high patient volumes are critical. In Chicago, paramedics operate within a complex network of fire departments, hospitals, and emergency management agencies to provide life-saving care before patients reach medical facilities. This thesis investigates how the unique socio-economic and geographic characteristics of Chicago shape the demands placed on paramedics, as well as the training programs that prepare them for these challenges.</w:t>
      </w:r>
    </w:p>
    <w:bookmarkEnd w:id="21"/>
    <w:bookmarkStart w:id="22" w:name="literature-review"/>
    <w:p>
      <w:pPr>
        <w:pStyle w:val="Heading2"/>
      </w:pPr>
      <w:r>
        <w:t xml:space="preserve">Literature Review</w:t>
      </w:r>
    </w:p>
    <w:p>
      <w:pPr>
        <w:pStyle w:val="FirstParagraph"/>
      </w:pPr>
      <w:r>
        <w:t xml:space="preserve">Research on paramedics in urban environments highlights their dual role as first responders and skilled medical professionals. A 2021 study by the National Association of EMS Physicians (NAEMSP) noted that paramedics in large cities like Chicago often encounter a higher incidence of trauma cases, cardiac arrests, and mental health crises compared to rural areas. Additionally, the Illinois Department of Public Health has emphasized the need for paramedic training programs to include cultural competency and de-escalation techniques due to Chicago’s diverse population.</w:t>
      </w:r>
    </w:p>
    <w:p>
      <w:pPr>
        <w:pStyle w:val="BodyText"/>
      </w:pPr>
      <w:r>
        <w:t xml:space="preserve">Chicago’s EMS system is governed by strict regulations under the Illinois Emergency Medical Services Act, which mandates certification through accredited programs such as those offered by Loyola University Chicago or Northwestern University. These programs ensure paramedics are proficient in advanced cardiac life support (ACLS), trauma care, and patient transportation protocols specific to urban settings.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paramedics in Chicago and quantitative data from the Chicago Fire Department’s EMS division. Interviews were conducted with 15 paramedics across different shifts and units to gather insights into their daily challenges, while statistical data on response times, patient outcomes, and system bottlenecks were analyzed to identify trends. The research also draws on academic journals, policy documents, and case studies from the National Registry of Emergency Medical Technicians (NREMT) to contextualize findings.</w:t>
      </w:r>
    </w:p>
    <w:bookmarkEnd w:id="23"/>
    <w:bookmarkStart w:id="24" w:name="findings"/>
    <w:p>
      <w:pPr>
        <w:pStyle w:val="Heading2"/>
      </w:pPr>
      <w:r>
        <w:t xml:space="preserve">Findings</w:t>
      </w:r>
    </w:p>
    <w:p>
      <w:pPr>
        <w:pStyle w:val="FirstParagraph"/>
      </w:pPr>
      <w:r>
        <w:t xml:space="preserve">The analysis reveals several key challenges faced by paramedics in Chicago. First, traffic congestion in densely populated areas such as downtown Chicago or the Near North Side frequently delays ambulance response times, risking critical care for patients with time-sensitive conditions like strokes or heart attacks. Second, the high volume of 911 calls—averaging over 200 per hour during peak hours—requires paramedics to prioritize cases efficiently while maintaining adherence to medical protocols.</w:t>
      </w:r>
    </w:p>
    <w:p>
      <w:pPr>
        <w:pStyle w:val="BodyText"/>
      </w:pPr>
      <w:r>
        <w:t xml:space="preserve">Additionally, interviews highlighted the emotional and physical toll on paramedics. One participant described, “In Chicago’s winter, you’re racing through ice-covered streets while trying to stabilize a patient in cardiac arrest. It’s exhausting, but you can’t stop.” This sentiment aligns with broader studies showing that paramedics in urban settings experience higher rates of burnout compared to their rural counterparts.</w:t>
      </w:r>
    </w:p>
    <w:p>
      <w:pPr>
        <w:pStyle w:val="BodyText"/>
      </w:pPr>
      <w:r>
        <w:t xml:space="preserve">The thesis also notes the importance of community engagement. Paramedics in Chicago frequently interact with marginalized populations, including homeless individuals and those experiencing substance use disorders. Training programs now emphasize trauma-informed care and collaboration with social workers to address root causes of health disparities.</w:t>
      </w:r>
    </w:p>
    <w:bookmarkEnd w:id="24"/>
    <w:bookmarkStart w:id="25" w:name="discussion"/>
    <w:p>
      <w:pPr>
        <w:pStyle w:val="Heading2"/>
      </w:pPr>
      <w:r>
        <w:t xml:space="preserve">Discussion</w:t>
      </w:r>
    </w:p>
    <w:p>
      <w:pPr>
        <w:pStyle w:val="FirstParagraph"/>
      </w:pPr>
      <w:r>
        <w:t xml:space="preserve">The findings underscore the need for systemic improvements in Chicago’s EMS infrastructure. For instance, while the city has invested in technology like GPS-based ambulance dispatch systems, there is a gap in addressing staffing shortages and mental health support for paramedics. The thesis argues that integrating peer support programs and expanding access to mental health resources could reduce burnout rates.</w:t>
      </w:r>
    </w:p>
    <w:p>
      <w:pPr>
        <w:pStyle w:val="BodyText"/>
      </w:pPr>
      <w:r>
        <w:t xml:space="preserve">Furthermore, the role of paramedics in public health emergencies—such as during the COVID-19 pandemic—demonstrates their adaptability. In Chicago, paramedics were retrained to transport patients with suspected or confirmed cases of the virus while adhering to stringent safety protocols. This flexibility highlights their value as frontline workers during crises.</w:t>
      </w:r>
    </w:p>
    <w:bookmarkEnd w:id="25"/>
    <w:bookmarkStart w:id="26" w:name="conclusion"/>
    <w:p>
      <w:pPr>
        <w:pStyle w:val="Heading2"/>
      </w:pPr>
      <w:r>
        <w:t xml:space="preserve">Conclusion</w:t>
      </w:r>
    </w:p>
    <w:p>
      <w:pPr>
        <w:pStyle w:val="FirstParagraph"/>
      </w:pPr>
      <w:r>
        <w:t xml:space="preserve">In conclusion, paramedics in United States Chicago play a vital role in ensuring the health and safety of one of America’s most populous cities. Their responsibilities extend beyond medical care to include navigating complex urban environments, addressing systemic inequalities, and adapting to evolving public health threats. This Undergraduate Thesis underscores the importance of continued investment in paramedic training, infrastructure improvements, and mental health support to sustain the quality of emergency care in Chicago. As the city’s population grows and challenges evolve, paramedics will remain at the forefront of its healthcare response.</w:t>
      </w:r>
    </w:p>
    <w:bookmarkEnd w:id="26"/>
    <w:bookmarkStart w:id="27" w:name="references"/>
    <w:p>
      <w:pPr>
        <w:pStyle w:val="Heading2"/>
      </w:pPr>
      <w:r>
        <w:t xml:space="preserve">References</w:t>
      </w:r>
    </w:p>
    <w:p>
      <w:pPr>
        <w:numPr>
          <w:ilvl w:val="0"/>
          <w:numId w:val="1001"/>
        </w:numPr>
        <w:pStyle w:val="Compact"/>
      </w:pPr>
      <w:r>
        <w:t xml:space="preserve">National Association of EMS Physicians (NAEMSP). (2021). "Urban Paramedic Challenges." Journal of Emergency Medical Services.</w:t>
      </w:r>
    </w:p>
    <w:p>
      <w:pPr>
        <w:numPr>
          <w:ilvl w:val="0"/>
          <w:numId w:val="1001"/>
        </w:numPr>
        <w:pStyle w:val="Compact"/>
      </w:pPr>
      <w:r>
        <w:t xml:space="preserve">Illinois Department of Public Health. (2023). "EMS Training Requirements in Illinois."</w:t>
      </w:r>
    </w:p>
    <w:p>
      <w:pPr>
        <w:numPr>
          <w:ilvl w:val="0"/>
          <w:numId w:val="1001"/>
        </w:numPr>
        <w:pStyle w:val="Compact"/>
      </w:pPr>
      <w:r>
        <w:t xml:space="preserve">Chicago Fire Department. (2023). "EMS Annual Performance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Roles and Challenges in United States Chicago</dc:title>
  <dc:creator/>
  <cp:keywords/>
  <dcterms:created xsi:type="dcterms:W3CDTF">2026-07-23T15:26:49Z</dcterms:created>
  <dcterms:modified xsi:type="dcterms:W3CDTF">2026-07-23T15:26:49Z</dcterms:modified>
</cp:coreProperties>
</file>

<file path=docProps/custom.xml><?xml version="1.0" encoding="utf-8"?>
<Properties xmlns="http://schemas.openxmlformats.org/officeDocument/2006/custom-properties" xmlns:vt="http://schemas.openxmlformats.org/officeDocument/2006/docPropsVTypes"/>
</file>