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b90c0e950fbe2bd2f5ece49531d4044239b16ab"/>
    <w:p>
      <w:pPr>
        <w:pStyle w:val="Heading1"/>
      </w:pPr>
      <w:r>
        <w:t xml:space="preserve">Undergraduate Thesis: The Role of a Petroleum Engineer in Shaping Energy Solutions for Australia's Melbourne Region</w:t>
      </w:r>
    </w:p>
    <w:bookmarkStart w:id="20" w:name="abstract"/>
    <w:p>
      <w:pPr>
        <w:pStyle w:val="Heading2"/>
      </w:pPr>
      <w:r>
        <w:t xml:space="preserve">Abstract</w:t>
      </w:r>
    </w:p>
    <w:p>
      <w:pPr>
        <w:pStyle w:val="FirstParagraph"/>
      </w:pPr>
      <w:r>
        <w:t xml:space="preserve">This Undergraduate Thesis explores the critical role of a Petroleum Engineer in addressing the energy challenges and opportunities unique to Australia’s Melbourne region. As one of Australia’s largest cities, Melbourne is a hub for innovation, environmental sustainability, and industrial development. The thesis examines how petroleum engineering principles—such as reservoir management, drilling technologies, and environmental stewardship—can be applied to meet the energy demands of a growing population while aligning with global sustainability goals. Special attention is given to the interplay between Australia’s fossil fuel industry and its transition toward renewable energy sources, with specific case studies drawn from Melbourne’s petroleum sector. This document aims to provide a comprehensive overview for students pursuing an undergraduate degree in Petroleum Engineering, emphasizing the practical and academic relevance of their field in Australia’s evolving energy landscape.</w:t>
      </w:r>
    </w:p>
    <w:bookmarkEnd w:id="20"/>
    <w:bookmarkStart w:id="21" w:name="introduction"/>
    <w:p>
      <w:pPr>
        <w:pStyle w:val="Heading2"/>
      </w:pPr>
      <w:r>
        <w:t xml:space="preserve">1. Introduction</w:t>
      </w:r>
    </w:p>
    <w:p>
      <w:pPr>
        <w:pStyle w:val="FirstParagraph"/>
      </w:pPr>
      <w:r>
        <w:t xml:space="preserve">Australia, as a nation rich in natural resources, has long relied on its petroleum sector to fuel economic growth and industrial activity. Melbourne, located in Victoria’s capital region, serves as a key center for research, education, and policy development related to energy systems. For an undergraduate student studying Petroleum Engineering in Australia Melbourne, understanding the local context is essential. This thesis investigates how the skills of a Petroleum Engineer—ranging from geophysical analysis to carbon capture technologies—are being leveraged to address both traditional and emerging energy challenges in Australia.</w:t>
      </w:r>
    </w:p>
    <w:p>
      <w:pPr>
        <w:pStyle w:val="BodyText"/>
      </w:pPr>
      <w:r>
        <w:t xml:space="preserve">The petroleum industry in Australia has historically focused on oil and gas extraction, particularly in regions like the Bass Strait. However, recent years have seen increased emphasis on sustainability, with Melbourne-based institutions and organizations at the forefront of this shift. This document outlines how a Petroleum Engineer contributes to both conventional energy production and the integration of renewable energy systems in Australia’s largest city.</w:t>
      </w:r>
    </w:p>
    <w:bookmarkEnd w:id="21"/>
    <w:bookmarkStart w:id="22" w:name="literature-review"/>
    <w:p>
      <w:pPr>
        <w:pStyle w:val="Heading2"/>
      </w:pPr>
      <w:r>
        <w:t xml:space="preserve">2. Literature Review</w:t>
      </w:r>
    </w:p>
    <w:p>
      <w:pPr>
        <w:pStyle w:val="FirstParagraph"/>
      </w:pPr>
      <w:r>
        <w:t xml:space="preserve">The petroleum engineering discipline has evolved significantly over the past few decades, driven by advancements in technology and growing environmental concerns. In Australia, this evolution is particularly evident in Melbourne’s academic and industrial sectors. Universities such as the University of Melbourne offer specialized programs that blend petroleum engineering with environmental science, reflecting the nation’s commitment to sustainable development.</w:t>
      </w:r>
    </w:p>
    <w:p>
      <w:pPr>
        <w:pStyle w:val="BodyText"/>
      </w:pPr>
      <w:r>
        <w:t xml:space="preserve">Key themes from existing research include:</w:t>
      </w:r>
    </w:p>
    <w:p>
      <w:pPr>
        <w:numPr>
          <w:ilvl w:val="0"/>
          <w:numId w:val="1001"/>
        </w:numPr>
        <w:pStyle w:val="Compact"/>
      </w:pPr>
      <w:r>
        <w:rPr>
          <w:bCs/>
          <w:b/>
        </w:rPr>
        <w:t xml:space="preserve">Reservoir Simulation and Management:</w:t>
      </w:r>
      <w:r>
        <w:t xml:space="preserve"> </w:t>
      </w:r>
      <w:r>
        <w:t xml:space="preserve">Techniques used in Australia’s oil fields, such as those in Western Australia and off Victoria’s coast, are increasingly being optimized through digital modeling tools developed by Melbourne-based engineers.</w:t>
      </w:r>
    </w:p>
    <w:p>
      <w:pPr>
        <w:numPr>
          <w:ilvl w:val="0"/>
          <w:numId w:val="1001"/>
        </w:numPr>
        <w:pStyle w:val="Compact"/>
      </w:pPr>
      <w:r>
        <w:rPr>
          <w:bCs/>
          <w:b/>
        </w:rPr>
        <w:t xml:space="preserve">Environmental Impact Mitigation:</w:t>
      </w:r>
      <w:r>
        <w:t xml:space="preserve"> </w:t>
      </w:r>
      <w:r>
        <w:t xml:space="preserve">Petroleum Engineers in Australia have pioneered methods to reduce methane emissions and manage carbon sequestration projects, aligning with international climate agreements.</w:t>
      </w:r>
    </w:p>
    <w:p>
      <w:pPr>
        <w:numPr>
          <w:ilvl w:val="0"/>
          <w:numId w:val="1001"/>
        </w:numPr>
        <w:pStyle w:val="Compact"/>
      </w:pPr>
      <w:r>
        <w:rPr>
          <w:bCs/>
          <w:b/>
        </w:rPr>
        <w:t xml:space="preserve">Renewable Integration:</w:t>
      </w:r>
      <w:r>
        <w:t xml:space="preserve"> </w:t>
      </w:r>
      <w:r>
        <w:t xml:space="preserve">Studies from institutions in Melbourne highlight the role of petroleum engineers in hybrid energy systems, where oil and gas infrastructure is repurposed for hydrogen production or geothermal energy extraction.</w:t>
      </w:r>
    </w:p>
    <w:bookmarkEnd w:id="22"/>
    <w:bookmarkStart w:id="23" w:name="methodology"/>
    <w:p>
      <w:pPr>
        <w:pStyle w:val="Heading2"/>
      </w:pPr>
      <w:r>
        <w:t xml:space="preserve">3. Methodology</w:t>
      </w:r>
    </w:p>
    <w:p>
      <w:pPr>
        <w:pStyle w:val="FirstParagraph"/>
      </w:pPr>
      <w:r>
        <w:t xml:space="preserve">This thesis employs a qualitative and quantitative approach to analyze the work of a Petroleum Engineer in Australia’s Melbourne region. Data was gathered from peer-reviewed journals, industry reports, and case studies related to projects in Victoria and surrounding areas. The analysis focuses on three primary aspects:</w:t>
      </w:r>
    </w:p>
    <w:p>
      <w:pPr>
        <w:numPr>
          <w:ilvl w:val="0"/>
          <w:numId w:val="1002"/>
        </w:numPr>
        <w:pStyle w:val="Compact"/>
      </w:pPr>
      <w:r>
        <w:rPr>
          <w:bCs/>
          <w:b/>
        </w:rPr>
        <w:t xml:space="preserve">Technical Contributions:</w:t>
      </w:r>
      <w:r>
        <w:t xml:space="preserve"> </w:t>
      </w:r>
      <w:r>
        <w:t xml:space="preserve">How petroleum engineering techniques are applied to extract resources efficiently while minimizing ecological impact.</w:t>
      </w:r>
    </w:p>
    <w:p>
      <w:pPr>
        <w:numPr>
          <w:ilvl w:val="0"/>
          <w:numId w:val="1002"/>
        </w:numPr>
        <w:pStyle w:val="Compact"/>
      </w:pPr>
      <w:r>
        <w:rPr>
          <w:bCs/>
          <w:b/>
        </w:rPr>
        <w:t xml:space="preserve">Economic Considerations:</w:t>
      </w:r>
      <w:r>
        <w:t xml:space="preserve"> </w:t>
      </w:r>
      <w:r>
        <w:t xml:space="preserve">The role of a Petroleum Engineer in ensuring cost-effective solutions for Australia’s energy sector, including exploration and production activities.</w:t>
      </w:r>
    </w:p>
    <w:p>
      <w:pPr>
        <w:numPr>
          <w:ilvl w:val="0"/>
          <w:numId w:val="1002"/>
        </w:numPr>
        <w:pStyle w:val="Compact"/>
      </w:pPr>
      <w:r>
        <w:rPr>
          <w:bCs/>
          <w:b/>
        </w:rPr>
        <w:t xml:space="preserve">Societal and Environmental Responsibility:</w:t>
      </w:r>
      <w:r>
        <w:t xml:space="preserve"> </w:t>
      </w:r>
      <w:r>
        <w:t xml:space="preserve">Balancing the needs of Melbourne’s population with the imperative to reduce greenhouse gas emissions and protect natural ecosystems.</w:t>
      </w:r>
    </w:p>
    <w:bookmarkEnd w:id="23"/>
    <w:bookmarkStart w:id="24" w:name="Xf74dae9f5a1cbf72c127c8c5480c5041dee8eb3"/>
    <w:p>
      <w:pPr>
        <w:pStyle w:val="Heading2"/>
      </w:pPr>
      <w:r>
        <w:t xml:space="preserve">4. Case Study: Petroleum Engineering in Victoria’s Offshore Fields</w:t>
      </w:r>
    </w:p>
    <w:p>
      <w:pPr>
        <w:pStyle w:val="FirstParagraph"/>
      </w:pPr>
      <w:r>
        <w:t xml:space="preserve">Melbourne’s proximity to Victoria’s offshore oil and gas reserves, such as those in the Bass Strait, provides a unique opportunity for petroleum engineers to work on large-scale projects. A notable example is the use of enhanced oil recovery (EOR) techniques by Australian energy firms, which have been refined with input from Melbourne-based researchers. These methods not only increase extraction efficiency but also reduce operational costs, making Australia’s petroleum industry more competitive globally.</w:t>
      </w:r>
    </w:p>
    <w:p>
      <w:pPr>
        <w:pStyle w:val="BodyText"/>
      </w:pPr>
      <w:r>
        <w:t xml:space="preserve">Furthermore, petroleum engineers in Melbourne are at the forefront of developing technologies for carbon capture and storage (CCS), a critical step toward meeting Australia’s net-zero emissions targets. Projects like the Otway Basin CCS initiative demonstrate how a Petroleum Engineer can bridge traditional energy production with climate action.</w:t>
      </w:r>
    </w:p>
    <w:bookmarkEnd w:id="24"/>
    <w:bookmarkStart w:id="25" w:name="challenges-and-opportunities"/>
    <w:p>
      <w:pPr>
        <w:pStyle w:val="Heading2"/>
      </w:pPr>
      <w:r>
        <w:t xml:space="preserve">5. Challenges and Opportunities</w:t>
      </w:r>
    </w:p>
    <w:p>
      <w:pPr>
        <w:pStyle w:val="FirstParagraph"/>
      </w:pPr>
      <w:r>
        <w:t xml:space="preserve">The petroleum engineering field in Australia Melbourne faces both challenges and opportunities:</w:t>
      </w:r>
    </w:p>
    <w:p>
      <w:pPr>
        <w:numPr>
          <w:ilvl w:val="0"/>
          <w:numId w:val="1003"/>
        </w:numPr>
        <w:pStyle w:val="Compact"/>
      </w:pPr>
      <w:r>
        <w:rPr>
          <w:bCs/>
          <w:b/>
        </w:rPr>
        <w:t xml:space="preserve">Regulatory Pressures:</w:t>
      </w:r>
      <w:r>
        <w:t xml:space="preserve"> </w:t>
      </w:r>
      <w:r>
        <w:t xml:space="preserve">Stricter environmental regulations require Petroleum Engineers to innovate while adhering to compliance standards.</w:t>
      </w:r>
    </w:p>
    <w:p>
      <w:pPr>
        <w:numPr>
          <w:ilvl w:val="0"/>
          <w:numId w:val="1003"/>
        </w:numPr>
        <w:pStyle w:val="Compact"/>
      </w:pPr>
      <w:r>
        <w:rPr>
          <w:bCs/>
          <w:b/>
        </w:rPr>
        <w:t xml:space="preserve">Public Perception:</w:t>
      </w:r>
      <w:r>
        <w:t xml:space="preserve"> </w:t>
      </w:r>
      <w:r>
        <w:t xml:space="preserve">Growing public concern about fossil fuels necessitates a shift toward transparent communication and sustainable practices.</w:t>
      </w:r>
    </w:p>
    <w:p>
      <w:pPr>
        <w:numPr>
          <w:ilvl w:val="0"/>
          <w:numId w:val="1003"/>
        </w:numPr>
        <w:pStyle w:val="Compact"/>
      </w:pPr>
      <w:r>
        <w:rPr>
          <w:bCs/>
          <w:b/>
        </w:rPr>
        <w:t xml:space="preserve">Tech Innovation:</w:t>
      </w:r>
      <w:r>
        <w:t xml:space="preserve"> </w:t>
      </w:r>
      <w:r>
        <w:t xml:space="preserve">Melbourne’s strong research infrastructure supports the development of cutting-edge tools, such as AI-driven reservoir modeling and remote monitoring systems.</w:t>
      </w:r>
    </w:p>
    <w:p>
      <w:pPr>
        <w:pStyle w:val="FirstParagraph"/>
      </w:pPr>
      <w:r>
        <w:t xml:space="preserve">Opportunities for petroleum engineers include participation in Australia’s renewable energy transition, where expertise in drilling and subsurface analysis can be applied to geothermal or hydrogen storage projects. Melbourne’s universities and industries are actively fostering interdisciplinary collaboration to achieve this goal.</w:t>
      </w:r>
    </w:p>
    <w:bookmarkEnd w:id="25"/>
    <w:bookmarkStart w:id="26" w:name="conclusion"/>
    <w:p>
      <w:pPr>
        <w:pStyle w:val="Heading2"/>
      </w:pPr>
      <w:r>
        <w:t xml:space="preserve">6. Conclusion</w:t>
      </w:r>
    </w:p>
    <w:p>
      <w:pPr>
        <w:pStyle w:val="FirstParagraph"/>
      </w:pPr>
      <w:r>
        <w:t xml:space="preserve">This Undergraduate Thesis underscores the pivotal role of a Petroleum Engineer in shaping Australia’s energy future, particularly within the dynamic environment of Melbourne. As the nation navigates the dual imperatives of energy security and environmental sustainability, petroleum engineers must continue to innovate while adapting to changing demands. For students pursuing an undergraduate degree in Petroleum Engineering in Australia Melbourne, this thesis serves as both an academic resource and a practical guide to understanding their profession’s impact on society.</w:t>
      </w:r>
    </w:p>
    <w:bookmarkEnd w:id="26"/>
    <w:bookmarkStart w:id="27" w:name="references"/>
    <w:p>
      <w:pPr>
        <w:pStyle w:val="Heading2"/>
      </w:pPr>
      <w:r>
        <w:t xml:space="preserve">References</w:t>
      </w:r>
    </w:p>
    <w:p>
      <w:pPr>
        <w:pStyle w:val="FirstParagraph"/>
      </w:pPr>
      <w:r>
        <w:t xml:space="preserve">[Include references here, such as peer-reviewed articles, industry whitepapers, or reports from organizations like the Australian Petroleum Production &amp; Exploration Association (APPEA) and the University of Melbourne’s Energy Research Centre.]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Australia Melbourne</dc:title>
  <dc:creator/>
  <cp:keywords/>
  <dcterms:created xsi:type="dcterms:W3CDTF">2026-07-20T21:36:40Z</dcterms:created>
  <dcterms:modified xsi:type="dcterms:W3CDTF">2026-07-20T21:36:40Z</dcterms:modified>
</cp:coreProperties>
</file>

<file path=docProps/custom.xml><?xml version="1.0" encoding="utf-8"?>
<Properties xmlns="http://schemas.openxmlformats.org/officeDocument/2006/custom-properties" xmlns:vt="http://schemas.openxmlformats.org/officeDocument/2006/docPropsVTypes"/>
</file>