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Chile</w:t>
      </w:r>
      <w:r>
        <w:t xml:space="preserve"> </w:t>
      </w:r>
      <w:r>
        <w:t xml:space="preserve">Santiago</w:t>
      </w:r>
    </w:p>
    <w:bookmarkStart w:id="28" w:name="X86cd90710ac451946340da6d4663a250ad1ab9e"/>
    <w:p>
      <w:pPr>
        <w:pStyle w:val="Heading1"/>
      </w:pPr>
      <w:r>
        <w:t xml:space="preserve">Undergraduate Thesis on Petroleum Engineering in the Context of Chile Santiago</w:t>
      </w:r>
    </w:p>
    <w:bookmarkStart w:id="20" w:name="abstract"/>
    <w:p>
      <w:pPr>
        <w:pStyle w:val="Heading2"/>
      </w:pPr>
      <w:r>
        <w:t xml:space="preserve">Abstract</w:t>
      </w:r>
    </w:p>
    <w:bookmarkEnd w:id="20"/>
    <w:p>
      <w:pPr>
        <w:pStyle w:val="FirstParagraph"/>
      </w:pPr>
      <w:r>
        <w:t xml:space="preserve">This Undergraduate Thesis explores the role of a Petroleum Engineer in Chile Santiago, focusing on the challenges and opportunities within the petroleum industry. Given Santiago’s strategic location as a hub for energy research, infrastructure development, and environmental policy-making in Chile, this document examines how Petroleum Engineers contribute to sustainable resource management while addressing regional geological conditions and regulatory frameworks. The thesis highlights case studies of oil exploration in northern Chilean basins (e.g., Atacama Desert) and the implications of transitioning toward renewable energy sources in Santiago’s industrial landscape.</w:t>
      </w:r>
    </w:p>
    <w:bookmarkStart w:id="21" w:name="introduction"/>
    <w:p>
      <w:pPr>
        <w:pStyle w:val="Heading2"/>
      </w:pPr>
      <w:r>
        <w:t xml:space="preserve">Introduction</w:t>
      </w:r>
    </w:p>
    <w:bookmarkEnd w:id="21"/>
    <w:p>
      <w:pPr>
        <w:pStyle w:val="FirstParagraph"/>
      </w:pPr>
      <w:r>
        <w:t xml:space="preserve">Chile Santiago, as the capital and largest city of Chile, serves as a critical nexus for academic, economic, and technological advancements. The petroleum industry in Chile has historically been shaped by its unique geographical features: the Andean foothills to the east and the Pacific Ocean to the west. These conditions create both opportunities and challenges for Petroleum Engineers working in Santiago’s region. The thesis aims to define how a Petroleum Engineer navigates these factors, balancing technical expertise with environmental stewardship.</w:t>
      </w:r>
    </w:p>
    <w:p>
      <w:pPr>
        <w:pStyle w:val="BodyText"/>
      </w:pPr>
      <w:r>
        <w:t xml:space="preserve">Chile’s petroleum sector is heavily influenced by its limited onshore reserves and reliance on offshore exploration in the southern Pacific. However, recent discoveries of unconventional resources, such as shale oil in the northern regions near Santiago’s neighboring areas (e.g., Tarapacá), have sparked renewed interest in domestic energy production. This context underscores the need for skilled Petroleum Engineers who can adapt to evolving industry demands while adhering to Chile’s stringent environmental regulations.</w:t>
      </w:r>
    </w:p>
    <w:bookmarkStart w:id="22" w:name="methodology-and-scope"/>
    <w:p>
      <w:pPr>
        <w:pStyle w:val="Heading2"/>
      </w:pPr>
      <w:r>
        <w:t xml:space="preserve">Methodology and Scope</w:t>
      </w:r>
    </w:p>
    <w:bookmarkEnd w:id="22"/>
    <w:p>
      <w:pPr>
        <w:pStyle w:val="FirstParagraph"/>
      </w:pPr>
      <w:r>
        <w:t xml:space="preserve">This Undergraduate Thesis employs a qualitative research approach, combining literature reviews, case studies of existing projects in Chile Santiago, and interviews with professionals in the petroleum engineering field. Data was gathered from academic publications on Chilean geology, industry reports by the National Oil Company (ENAP), and environmental policies enforced by Chile’s Ministry of Environment.</w:t>
      </w:r>
    </w:p>
    <w:p>
      <w:pPr>
        <w:pStyle w:val="BodyText"/>
      </w:pPr>
      <w:r>
        <w:t xml:space="preserve">The scope focuses on three key areas: (1) geological challenges in Santiago’s surrounding regions, (2) the role of a Petroleum Engineer in compliance with Chilean regulations, and (3) future trends in energy transition impacting petroleum engineering practices. By analyzing these aspects, the thesis seeks to provide actionable insights for students and professionals pursuing careers as Petroleum Engineers in Santiago.</w:t>
      </w:r>
    </w:p>
    <w:bookmarkStart w:id="23" w:name="geological-challenges-and-opportunities"/>
    <w:p>
      <w:pPr>
        <w:pStyle w:val="Heading2"/>
      </w:pPr>
      <w:r>
        <w:t xml:space="preserve">Geological Challenges and Opportunities</w:t>
      </w:r>
    </w:p>
    <w:bookmarkEnd w:id="23"/>
    <w:p>
      <w:pPr>
        <w:pStyle w:val="FirstParagraph"/>
      </w:pPr>
      <w:r>
        <w:t xml:space="preserve">Santiago’s proximity to Chile’s arid northern regions, such as the Atacama Desert, presents unique geological conditions for petroleum exploration. The presence of ancient sedimentary basins in this area has led to discoveries of oil and gas reserves, but extraction requires advanced technologies like hydraulic fracturing and horizontal drilling. A Petroleum Engineer working in Santiago must address these technical demands while mitigating risks associated with seismic activity in the Andean region.</w:t>
      </w:r>
    </w:p>
    <w:p>
      <w:pPr>
        <w:pStyle w:val="BodyText"/>
      </w:pPr>
      <w:r>
        <w:t xml:space="preserve">Additionally, the coastal proximity of Santiago to the Pacific Ocean raises concerns about offshore drilling operations. Engineers must design infrastructure that withstands extreme weather patterns and deep-sea conditions, ensuring compliance with Chile’s environmental standards. This dual focus on onshore and offshore projects highlights the multifaceted responsibilities of a Petroleum Engineer in Santiago.</w:t>
      </w:r>
    </w:p>
    <w:bookmarkStart w:id="24" w:name="X6066d611aee2d834e0075fd0471811d6d25d75d"/>
    <w:p>
      <w:pPr>
        <w:pStyle w:val="Heading2"/>
      </w:pPr>
      <w:r>
        <w:t xml:space="preserve">Regulatory Framework and Environmental Considerations</w:t>
      </w:r>
    </w:p>
    <w:bookmarkEnd w:id="24"/>
    <w:p>
      <w:pPr>
        <w:pStyle w:val="FirstParagraph"/>
      </w:pPr>
      <w:r>
        <w:t xml:space="preserve">Chile has implemented rigorous environmental regulations to protect its ecosystems, particularly in sensitive areas like the Atacama Desert and coastal zones near Santiago. A Petroleum Engineer must navigate these regulations, which include mandatory environmental impact assessments (EIAs) for all new projects. The thesis evaluates how Santiago-based engineers collaborate with government agencies such as the Chilean Environmental Assessment Service (SEA) to ensure sustainable practices.</w:t>
      </w:r>
    </w:p>
    <w:p>
      <w:pPr>
        <w:pStyle w:val="BodyText"/>
      </w:pPr>
      <w:r>
        <w:t xml:space="preserve">Moreover, Chile’s commitment to reducing carbon emissions by 2030 has prompted a shift toward renewable energy sources like solar and wind power. While this transition may reduce reliance on fossil fuels, it also creates new opportunities for Petroleum Engineers to innovate in areas such as carbon capture and storage (CCS) technologies. This adaptability is critical for the profession’s long-term relevance in Santiago’s dynamic energy landscape.</w:t>
      </w:r>
    </w:p>
    <w:bookmarkStart w:id="25" w:name="case-studies-and-industry-trends"/>
    <w:p>
      <w:pPr>
        <w:pStyle w:val="Heading2"/>
      </w:pPr>
      <w:r>
        <w:t xml:space="preserve">Case Studies and Industry Trends</w:t>
      </w:r>
    </w:p>
    <w:bookmarkEnd w:id="25"/>
    <w:p>
      <w:pPr>
        <w:pStyle w:val="FirstParagraph"/>
      </w:pPr>
      <w:r>
        <w:t xml:space="preserve">This Undergraduate Thesis includes case studies of successful petroleum projects in Chile, such as ENAP’s operations in the Llanos del Atacama Basin. These examples illustrate how Petroleum Engineers in Santiago apply cutting-edge techniques to extract resources efficiently while minimizing environmental harm. Additionally, the thesis examines recent trends like digitalization of oil fields using AI and IoT sensors, which are increasingly adopted by engineers in Santiago to optimize production.</w:t>
      </w:r>
    </w:p>
    <w:p>
      <w:pPr>
        <w:pStyle w:val="BodyText"/>
      </w:pPr>
      <w:r>
        <w:t xml:space="preserve">The growing emphasis on workforce diversity and inclusion is another trend shaping the petroleum engineering field in Santiago. Chilean universities, including Universidad de Chile and Universidad Católica de Chile, are actively training students to address these societal challenges while advancing technical skills. This holistic approach prepares future Petroleum Engineers to thrive in both local and international markets.</w:t>
      </w:r>
    </w:p>
    <w:bookmarkStart w:id="26" w:name="conclusion"/>
    <w:p>
      <w:pPr>
        <w:pStyle w:val="Heading2"/>
      </w:pPr>
      <w:r>
        <w:t xml:space="preserve">Conclusion</w:t>
      </w:r>
    </w:p>
    <w:bookmarkEnd w:id="26"/>
    <w:p>
      <w:pPr>
        <w:pStyle w:val="FirstParagraph"/>
      </w:pPr>
      <w:r>
        <w:t xml:space="preserve">In conclusion, this Undergraduate Thesis underscores the pivotal role of a Petroleum Engineer in Chile Santiago, where the intersection of geology, technology, and policy demands specialized expertise. By addressing challenges such as environmental regulations and seismic risks while leveraging opportunities in unconventional resources and energy transition technologies, Petroleum Engineers can contribute to Chile’s sustainable development goals.</w:t>
      </w:r>
    </w:p>
    <w:p>
      <w:pPr>
        <w:pStyle w:val="BodyText"/>
      </w:pPr>
      <w:r>
        <w:t xml:space="preserve">The findings emphasize the need for continuous innovation and interdisciplinary collaboration in Santiago’s petroleum sector. As Chile continues to evolve as a leader in Latin American energy markets, the contributions of Petroleum Engineers will remain indispensable. This thesis serves as a foundational resource for students and professionals seeking to advance their careers in this dynamic field within the context of Chile Santiago.</w:t>
      </w:r>
    </w:p>
    <w:bookmarkStart w:id="27" w:name="references"/>
    <w:p>
      <w:pPr>
        <w:pStyle w:val="Heading2"/>
      </w:pPr>
      <w:r>
        <w:t xml:space="preserve">References</w:t>
      </w:r>
    </w:p>
    <w:bookmarkEnd w:id="27"/>
    <w:p>
      <w:pPr>
        <w:pStyle w:val="FirstParagraph"/>
      </w:pPr>
      <w:r>
        <w:t xml:space="preserve">1. ENAP (National Oil Company of Chile). Annual Report 2023.</w:t>
      </w:r>
      <w:r>
        <w:t xml:space="preserve"> </w:t>
      </w:r>
      <w:r>
        <w:t xml:space="preserve">2. Ministry of Environment, Republic of Chile. Environmental Policies for Petroleum Exploration, 2019.</w:t>
      </w:r>
      <w:r>
        <w:t xml:space="preserve"> </w:t>
      </w:r>
      <w:r>
        <w:t xml:space="preserve">3. Universidad de Chile Faculty of Engineering. Department of Mining and Petroleum Engineering, Research Publications (2015–Present).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Chile Santiago</dc:title>
  <dc:creator/>
  <dc:language>en</dc:language>
  <cp:keywords/>
  <dcterms:created xsi:type="dcterms:W3CDTF">2026-07-21T09:46:56Z</dcterms:created>
  <dcterms:modified xsi:type="dcterms:W3CDTF">2026-07-21T09:46:56Z</dcterms:modified>
</cp:coreProperties>
</file>

<file path=docProps/custom.xml><?xml version="1.0" encoding="utf-8"?>
<Properties xmlns="http://schemas.openxmlformats.org/officeDocument/2006/custom-properties" xmlns:vt="http://schemas.openxmlformats.org/officeDocument/2006/docPropsVTypes"/>
</file>