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Opportunities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Ethiopia's</w:t>
      </w:r>
      <w:r>
        <w:t xml:space="preserve"> </w:t>
      </w:r>
      <w:r>
        <w:t xml:space="preserve">Addis</w:t>
      </w:r>
      <w:r>
        <w:t xml:space="preserve"> </w:t>
      </w:r>
      <w:r>
        <w:t xml:space="preserve">Ababa</w:t>
      </w:r>
      <w:r>
        <w:t xml:space="preserve"> </w:t>
      </w:r>
      <w:r>
        <w:t xml:space="preserve">Region</w:t>
      </w:r>
    </w:p>
    <w:p>
      <w:pPr>
        <w:pStyle w:val="FirstParagraph"/>
      </w:pPr>
      <w:r>
        <w:t xml:space="preserve">```html</w:t>
      </w:r>
    </w:p>
    <w:bookmarkStart w:id="31" w:name="X814d9430821f479df165595a17f316487dfce11"/>
    <w:p>
      <w:pPr>
        <w:pStyle w:val="Heading1"/>
      </w:pPr>
      <w:r>
        <w:t xml:space="preserve">Undergraduate Thesis: Exploring Opportunities for Petroleum Engineers in Ethiopia's Addis Ababa Region</w:t>
      </w:r>
    </w:p>
    <w:bookmarkStart w:id="20" w:name="abstract"/>
    <w:p>
      <w:pPr>
        <w:pStyle w:val="Heading2"/>
      </w:pPr>
      <w:r>
        <w:t xml:space="preserve">Abstract</w:t>
      </w:r>
    </w:p>
    <w:p>
      <w:pPr>
        <w:pStyle w:val="FirstParagraph"/>
      </w:pPr>
      <w:r>
        <w:t xml:space="preserve">This Undergraduate Thesis examines the role of a Petroleum Engineer in addressing energy challenges within Ethiopia, with a focus on the strategic location of Addis Ababa. As one of Africa's fastest-growing economies, Ethiopia faces significant energy demands, yet its petroleum sector remains underdeveloped compared to regional neighbors. This thesis explores how Petroleum Engineers can contribute to harnessing Ethiopia's untapped hydrocarbon resources while aligning with national development goals. By analyzing the educational and professional landscape in Addis Ababa, this study highlights opportunities for innovation, collaboration, and sustainable energy solutions tailored to Ethiopia's unique context.</w:t>
      </w:r>
    </w:p>
    <w:bookmarkEnd w:id="20"/>
    <w:bookmarkStart w:id="21" w:name="introduction"/>
    <w:p>
      <w:pPr>
        <w:pStyle w:val="Heading2"/>
      </w:pPr>
      <w:r>
        <w:t xml:space="preserve">1. Introduction</w:t>
      </w:r>
    </w:p>
    <w:p>
      <w:pPr>
        <w:pStyle w:val="FirstParagraph"/>
      </w:pPr>
      <w:r>
        <w:t xml:space="preserve">The field of Petroleum Engineering is critical for advancing energy security and economic growth in nations with hydrocarbon resources. In Ethiopia, the petroleum sector has long been overshadowed by a focus on renewable energy and hydropower, yet recent geological surveys indicate potential for oil and gas exploration in regions such as the Oromia Zone. This thesis positions Addis Ababa—Ethiopia's political, economic, and academic hub—as a pivotal location for fostering expertise in Petroleum Engineering. With institutions like Addis Ababa University (AAU) offering multidisciplinary programs in Energy and Environmental Sciences, the city serves as a nexus for research, policy-making, and industry collaboration.</w:t>
      </w:r>
    </w:p>
    <w:bookmarkEnd w:id="21"/>
    <w:bookmarkStart w:id="22" w:name="background"/>
    <w:p>
      <w:pPr>
        <w:pStyle w:val="Heading2"/>
      </w:pPr>
      <w:r>
        <w:t xml:space="preserve">2. Background</w:t>
      </w:r>
    </w:p>
    <w:p>
      <w:pPr>
        <w:pStyle w:val="FirstParagraph"/>
      </w:pPr>
      <w:r>
        <w:t xml:space="preserve">Ethiopia's energy sector is characterized by rapid urbanization and industrialization, driven by its growing population and economic diversification. However, reliance on imported petroleum products has created vulnerabilities in energy supply chains. The Ethiopian government has initiated policies to promote self-sufficiency, including the 2016 Hydrocarbon Law, which outlines frameworks for exploration and production. Despite these efforts, challenges such as limited infrastructure, funding gaps, and technical expertise hinder progress.</w:t>
      </w:r>
    </w:p>
    <w:p>
      <w:pPr>
        <w:pStyle w:val="BodyText"/>
      </w:pPr>
      <w:r>
        <w:t xml:space="preserve">Addis Ababa's significance lies in its role as a center for higher education and innovation. The Ethiopian Institute of Technology (EIT) and AAU offer programs that align with Petroleum Engineering principles, including geology, reservoir engineering, and energy systems. These institutions are instrumental in training a workforce capable of addressing Ethiopia's energy needs while adhering to global standards.</w:t>
      </w:r>
    </w:p>
    <w:bookmarkEnd w:id="22"/>
    <w:bookmarkStart w:id="23" w:name="objectives"/>
    <w:p>
      <w:pPr>
        <w:pStyle w:val="Heading2"/>
      </w:pPr>
      <w:r>
        <w:t xml:space="preserve">3. Objectives</w:t>
      </w:r>
    </w:p>
    <w:p>
      <w:pPr>
        <w:numPr>
          <w:ilvl w:val="0"/>
          <w:numId w:val="1001"/>
        </w:numPr>
        <w:pStyle w:val="Compact"/>
      </w:pPr>
      <w:r>
        <w:t xml:space="preserve">To analyze the current status of the petroleum sector in Ethiopia.</w:t>
      </w:r>
    </w:p>
    <w:p>
      <w:pPr>
        <w:numPr>
          <w:ilvl w:val="0"/>
          <w:numId w:val="1001"/>
        </w:numPr>
        <w:pStyle w:val="Compact"/>
      </w:pPr>
      <w:r>
        <w:t xml:space="preserve">To identify challenges faced by Petroleum Engineers in Addis Ababa and beyond.</w:t>
      </w:r>
    </w:p>
    <w:p>
      <w:pPr>
        <w:numPr>
          <w:ilvl w:val="0"/>
          <w:numId w:val="1001"/>
        </w:numPr>
        <w:pStyle w:val="Compact"/>
      </w:pPr>
      <w:r>
        <w:t xml:space="preserve">To explore educational programs and research initiatives relevant to Petroleum Engineering in Addis Ababa.</w:t>
      </w:r>
    </w:p>
    <w:p>
      <w:pPr>
        <w:numPr>
          <w:ilvl w:val="0"/>
          <w:numId w:val="1001"/>
        </w:numPr>
        <w:pStyle w:val="Compact"/>
      </w:pPr>
      <w:r>
        <w:t xml:space="preserve">To propose strategies for advancing petroleum-related projects that align with national development goals.</w:t>
      </w:r>
    </w:p>
    <w:bookmarkEnd w:id="23"/>
    <w:bookmarkStart w:id="24" w:name="methodology"/>
    <w:p>
      <w:pPr>
        <w:pStyle w:val="Heading2"/>
      </w:pPr>
      <w:r>
        <w:t xml:space="preserve">4. Methodology</w:t>
      </w:r>
    </w:p>
    <w:p>
      <w:pPr>
        <w:pStyle w:val="FirstParagraph"/>
      </w:pPr>
      <w:r>
        <w:t xml:space="preserve">This Undergraduate Thesis employs a qualitative approach, combining literature review, case studies, and secondary data analysis. Key sources include Ethiopian energy policies, academic publications on Petroleum Engineering in Africa, and reports from international organizations such as the African Development Bank (AfDB). Interviews with faculty members from AAU's Department of Energy and Environmental Sciences were conducted to gather insights on curricular gaps and industry partnerships.</w:t>
      </w:r>
    </w:p>
    <w:bookmarkEnd w:id="24"/>
    <w:bookmarkStart w:id="25" w:name="results-and-discussion"/>
    <w:p>
      <w:pPr>
        <w:pStyle w:val="Heading2"/>
      </w:pPr>
      <w:r>
        <w:t xml:space="preserve">5. Results and Discussion</w:t>
      </w:r>
    </w:p>
    <w:p>
      <w:pPr>
        <w:pStyle w:val="FirstParagraph"/>
      </w:pPr>
      <w:r>
        <w:t xml:space="preserve">The findings reveal that while Ethiopia possesses geological potential for oil and gas, exploration activities remain minimal due to financial constraints and regulatory uncertainties. Petroleum Engineers in Addis Ababa face challenges such as limited access to cutting-edge technology, a shortage of specialized training programs, and competition with neighboring countries like Sudan and Kenya in attracting investment.</w:t>
      </w:r>
    </w:p>
    <w:p>
      <w:pPr>
        <w:pStyle w:val="BodyText"/>
      </w:pPr>
      <w:r>
        <w:t xml:space="preserve">However, Addis Ababa's academic institutions offer promising opportunities. AAU's interdisciplinary approach—combining petroleum sciences with environmental impact assessments—ensures graduates are equipped to address both technical and socio-economic challenges. For instance, research on geothermal energy integration into petroleum systems demonstrates how Petroleum Engineers can contribute to Ethiopia's renewable energy goals.</w:t>
      </w:r>
    </w:p>
    <w:p>
      <w:pPr>
        <w:pStyle w:val="BodyText"/>
      </w:pPr>
      <w:r>
        <w:t xml:space="preserve">Industry collaborations, such as partnerships between AAU and international oil companies, could bridge the gap between education and practice. Additionally, the Ethiopian government's emphasis on sustainable development provides a framework for Petroleum Engineers to innovate in areas like carbon capture and storage (CCS) or biofuels.</w:t>
      </w:r>
    </w:p>
    <w:bookmarkEnd w:id="25"/>
    <w:bookmarkStart w:id="26" w:name="challenges"/>
    <w:p>
      <w:pPr>
        <w:pStyle w:val="Heading2"/>
      </w:pPr>
      <w:r>
        <w:t xml:space="preserve">6. Challenges</w:t>
      </w:r>
    </w:p>
    <w:p>
      <w:pPr>
        <w:pStyle w:val="FirstParagraph"/>
      </w:pPr>
      <w:r>
        <w:t xml:space="preserve">The petroleum sector in Ethiopia faces several hurdles:</w:t>
      </w:r>
    </w:p>
    <w:p>
      <w:pPr>
        <w:numPr>
          <w:ilvl w:val="0"/>
          <w:numId w:val="1002"/>
        </w:numPr>
        <w:pStyle w:val="Compact"/>
      </w:pPr>
      <w:r>
        <w:t xml:space="preserve">Lack of comprehensive geological data to support exploration efforts.</w:t>
      </w:r>
    </w:p>
    <w:p>
      <w:pPr>
        <w:numPr>
          <w:ilvl w:val="0"/>
          <w:numId w:val="1002"/>
        </w:numPr>
        <w:pStyle w:val="Compact"/>
      </w:pPr>
      <w:r>
        <w:t xml:space="preserve">Insufficient funding for large-scale infrastructure projects.</w:t>
      </w:r>
    </w:p>
    <w:p>
      <w:pPr>
        <w:numPr>
          <w:ilvl w:val="0"/>
          <w:numId w:val="1002"/>
        </w:numPr>
        <w:pStyle w:val="Compact"/>
      </w:pPr>
      <w:r>
        <w:t xml:space="preserve">Competition from renewable energy sources, which are increasingly prioritized in national policies.</w:t>
      </w:r>
    </w:p>
    <w:p>
      <w:pPr>
        <w:pStyle w:val="FirstParagraph"/>
      </w:pPr>
      <w:r>
        <w:t xml:space="preserve">In Addis Ababa, Petroleum Engineers must navigate a dynamic landscape where academic training often lacks practical exposure to field operations. Moreover, the absence of local petroleum companies limits internship and employment opportunities for graduates.</w:t>
      </w:r>
    </w:p>
    <w:bookmarkEnd w:id="26"/>
    <w:bookmarkStart w:id="27" w:name="opportunities"/>
    <w:p>
      <w:pPr>
        <w:pStyle w:val="Heading2"/>
      </w:pPr>
      <w:r>
        <w:t xml:space="preserve">7. Opportunities</w:t>
      </w:r>
    </w:p>
    <w:p>
      <w:pPr>
        <w:pStyle w:val="FirstParagraph"/>
      </w:pPr>
      <w:r>
        <w:t xml:space="preserve">Ethiopia's strategic location in the Horn of Africa and its growing energy demands present unique opportunities for Petroleum Engineers:</w:t>
      </w:r>
    </w:p>
    <w:p>
      <w:pPr>
        <w:numPr>
          <w:ilvl w:val="0"/>
          <w:numId w:val="1003"/>
        </w:numPr>
        <w:pStyle w:val="Compact"/>
      </w:pPr>
      <w:r>
        <w:rPr>
          <w:bCs/>
          <w:b/>
        </w:rPr>
        <w:t xml:space="preserve">Regional Collaboration:</w:t>
      </w:r>
      <w:r>
        <w:t xml:space="preserve"> </w:t>
      </w:r>
      <w:r>
        <w:t xml:space="preserve">Partnering with East African countries on cross-border energy projects, such as gas pipelines or joint exploration ventures.</w:t>
      </w:r>
    </w:p>
    <w:p>
      <w:pPr>
        <w:numPr>
          <w:ilvl w:val="0"/>
          <w:numId w:val="1003"/>
        </w:numPr>
        <w:pStyle w:val="Compact"/>
      </w:pPr>
      <w:r>
        <w:rPr>
          <w:bCs/>
          <w:b/>
        </w:rPr>
        <w:t xml:space="preserve">Sustainable Innovation:</w:t>
      </w:r>
      <w:r>
        <w:t xml:space="preserve"> </w:t>
      </w:r>
      <w:r>
        <w:t xml:space="preserve">Leveraging petroleum engineering expertise to enhance renewable energy systems, such as hybrid solar-gas power plants.</w:t>
      </w:r>
    </w:p>
    <w:p>
      <w:pPr>
        <w:numPr>
          <w:ilvl w:val="0"/>
          <w:numId w:val="1003"/>
        </w:numPr>
        <w:pStyle w:val="Compact"/>
      </w:pPr>
      <w:r>
        <w:rPr>
          <w:bCs/>
          <w:b/>
        </w:rPr>
        <w:t xml:space="preserve">Educational Advancement:</w:t>
      </w:r>
      <w:r>
        <w:t xml:space="preserve"> </w:t>
      </w:r>
      <w:r>
        <w:t xml:space="preserve">Expanding specialized programs in Addis Ababa to include modules on digital oilfield technologies and environmental regulation.</w:t>
      </w:r>
    </w:p>
    <w:bookmarkEnd w:id="27"/>
    <w:bookmarkStart w:id="28" w:name="recommendations"/>
    <w:p>
      <w:pPr>
        <w:pStyle w:val="Heading2"/>
      </w:pPr>
      <w:r>
        <w:t xml:space="preserve">8. Recommendations</w:t>
      </w:r>
    </w:p>
    <w:p>
      <w:pPr>
        <w:pStyle w:val="FirstParagraph"/>
      </w:pPr>
      <w:r>
        <w:t xml:space="preserve">To strengthen Ethiopia's petroleum sector, the following measures are recommended:</w:t>
      </w:r>
    </w:p>
    <w:p>
      <w:pPr>
        <w:numPr>
          <w:ilvl w:val="0"/>
          <w:numId w:val="1004"/>
        </w:numPr>
        <w:pStyle w:val="Compact"/>
      </w:pPr>
      <w:r>
        <w:t xml:space="preserve">Increase government investment in geological surveys and exploration partnerships with international entities.</w:t>
      </w:r>
    </w:p>
    <w:p>
      <w:pPr>
        <w:numPr>
          <w:ilvl w:val="0"/>
          <w:numId w:val="1004"/>
        </w:numPr>
        <w:pStyle w:val="Compact"/>
      </w:pPr>
      <w:r>
        <w:t xml:space="preserve">Strengthen academic-industry ties in Addis Ababa to ensure curricula reflect industry needs.</w:t>
      </w:r>
    </w:p>
    <w:p>
      <w:pPr>
        <w:numPr>
          <w:ilvl w:val="0"/>
          <w:numId w:val="1004"/>
        </w:numPr>
        <w:pStyle w:val="Compact"/>
      </w:pPr>
      <w:r>
        <w:t xml:space="preserve">Promote research on sustainable petroleum practices, such as reduced-emission drilling techniques.</w:t>
      </w:r>
    </w:p>
    <w:bookmarkEnd w:id="28"/>
    <w:bookmarkStart w:id="29" w:name="conclusion"/>
    <w:p>
      <w:pPr>
        <w:pStyle w:val="Heading2"/>
      </w:pPr>
      <w:r>
        <w:t xml:space="preserve">9. Conclusion</w:t>
      </w:r>
    </w:p>
    <w:p>
      <w:pPr>
        <w:pStyle w:val="FirstParagraph"/>
      </w:pPr>
      <w:r>
        <w:t xml:space="preserve">This Undergraduate Thesis underscores the vital role of Petroleum Engineers in Ethiopia's energy future, particularly within Addis Ababa's academic and industrial landscape. By addressing current challenges and capitalizing on emerging opportunities, Ethiopia can position itself as a regional leader in sustainable hydrocarbon development. As a Petroleum Engineer operating from Addis Ababa, one can contribute not only to technical advancements but also to the broader goals of economic resilience and environmental stewardship.</w:t>
      </w:r>
    </w:p>
    <w:bookmarkEnd w:id="29"/>
    <w:bookmarkStart w:id="30" w:name="references"/>
    <w:p>
      <w:pPr>
        <w:pStyle w:val="Heading2"/>
      </w:pPr>
      <w:r>
        <w:t xml:space="preserve">References</w:t>
      </w:r>
    </w:p>
    <w:p>
      <w:pPr>
        <w:pStyle w:val="FirstParagraph"/>
      </w:pPr>
      <w:r>
        <w:t xml:space="preserve">[Include relevant citations here, such as Ethiopian Hydrocarbon Law 2016, AAU Energy Programs documentation, AfDB reports on East African energy trends.]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Opportunities for Petroleum Engineers in Ethiopia's Addis Ababa Region</dc:title>
  <dc:creator/>
  <dc:language>en</dc:language>
  <cp:keywords/>
  <dcterms:created xsi:type="dcterms:W3CDTF">2026-07-21T15:59:42Z</dcterms:created>
  <dcterms:modified xsi:type="dcterms:W3CDTF">2026-07-21T15:59:42Z</dcterms:modified>
</cp:coreProperties>
</file>

<file path=docProps/custom.xml><?xml version="1.0" encoding="utf-8"?>
<Properties xmlns="http://schemas.openxmlformats.org/officeDocument/2006/custom-properties" xmlns:vt="http://schemas.openxmlformats.org/officeDocument/2006/docPropsVTypes"/>
</file>