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Japan</w:t>
      </w:r>
      <w:r>
        <w:t xml:space="preserve"> </w:t>
      </w:r>
      <w:r>
        <w:t xml:space="preserve">Tokyo</w:t>
      </w:r>
    </w:p>
    <w:bookmarkStart w:id="31" w:name="X2c93b95be292c5b4559f838fe35648b5bb195d4"/>
    <w:p>
      <w:pPr>
        <w:pStyle w:val="Heading1"/>
      </w:pPr>
      <w:r>
        <w:t xml:space="preserve">Undergraduate Thesis: The Role of Petroleum Engineers in Japan Tokyo</w:t>
      </w:r>
    </w:p>
    <w:bookmarkStart w:id="30" w:name="X44ea99de1e9e3e9822c95098d29dbc0c3f1e87f"/>
    <w:p>
      <w:pPr>
        <w:pStyle w:val="Heading2"/>
      </w:pPr>
      <w:r>
        <w:t xml:space="preserve">Author Name</w:t>
      </w:r>
      <w:r>
        <w:br/>
      </w:r>
      <w:r>
        <w:t xml:space="preserve">Department of Petroleum Engineering</w:t>
      </w:r>
      <w:r>
        <w:br/>
      </w:r>
      <w:r>
        <w:t xml:space="preserve">Tokyo University of Technology</w:t>
      </w:r>
    </w:p>
    <w:p>
      <w:r>
        <w:pict>
          <v:rect style="width:0;height:1.5pt" o:hralign="center" o:hrstd="t" o:hr="t"/>
        </w:pict>
      </w:r>
    </w:p>
    <w:bookmarkStart w:id="20" w:name="abstract"/>
    <w:p>
      <w:pPr>
        <w:pStyle w:val="Heading3"/>
      </w:pPr>
      <w:r>
        <w:rPr>
          <w:bCs/>
          <w:b/>
        </w:rPr>
        <w:t xml:space="preserve">Abstract</w:t>
      </w:r>
    </w:p>
    <w:p>
      <w:pPr>
        <w:pStyle w:val="FirstParagraph"/>
      </w:pPr>
      <w:r>
        <w:t xml:space="preserve">This Undergraduate Thesis explores the evolving role of Petroleum Engineers in Japan, with a particular focus on Tokyo. As one of the world’s most technologically advanced cities, Tokyo serves as a critical hub for energy innovation and policy development. Given Japan’s heavy reliance on imported petroleum resources and its commitment to sustainable energy transitions, Petroleum Engineers play a vital role in addressing challenges such as resource security, environmental sustainability, and technological advancement. This thesis examines the current landscape of petroleum engineering in Japan Tokyo, analyzing opportunities for innovation, regulatory frameworks, and the interdisciplinary collaboration required to meet future energy demands.</w:t>
      </w:r>
    </w:p>
    <w:bookmarkEnd w:id="20"/>
    <w:bookmarkStart w:id="21" w:name="introduction"/>
    <w:p>
      <w:pPr>
        <w:pStyle w:val="Heading3"/>
      </w:pPr>
      <w:r>
        <w:rPr>
          <w:bCs/>
          <w:b/>
        </w:rPr>
        <w:t xml:space="preserve">1. Introduction</w:t>
      </w:r>
    </w:p>
    <w:p>
      <w:pPr>
        <w:pStyle w:val="FirstParagraph"/>
      </w:pPr>
      <w:r>
        <w:t xml:space="preserve">Tokyo, as the capital of Japan and a global center for technology and commerce, presents unique challenges and opportunities for Petroleum Engineers. Japan’s geography limits domestic fossil fuel reserves, necessitating reliance on imports from the Middle East, Africa, and Southeast Asia. However, Tokyo’s status as a leader in renewable energy research and environmental policy has created a dynamic environment where Petroleum Engineers must balance traditional oil and gas expertise with emerging sustainable technologies.</w:t>
      </w:r>
    </w:p>
    <w:p>
      <w:pPr>
        <w:pStyle w:val="BodyText"/>
      </w:pPr>
      <w:r>
        <w:t xml:space="preserve">This thesis aims to address the following questions:</w:t>
      </w:r>
    </w:p>
    <w:p>
      <w:pPr>
        <w:numPr>
          <w:ilvl w:val="0"/>
          <w:numId w:val="1001"/>
        </w:numPr>
        <w:pStyle w:val="Compact"/>
      </w:pPr>
      <w:r>
        <w:t xml:space="preserve">How do the unique geographical and political contexts of Japan Tokyo influence the work of Petroleum Engineers?</w:t>
      </w:r>
    </w:p>
    <w:p>
      <w:pPr>
        <w:numPr>
          <w:ilvl w:val="0"/>
          <w:numId w:val="1001"/>
        </w:numPr>
        <w:pStyle w:val="Compact"/>
      </w:pPr>
      <w:r>
        <w:t xml:space="preserve">What challenges does Japan’s energy policy pose for petroleum engineers in Tokyo?</w:t>
      </w:r>
    </w:p>
    <w:p>
      <w:pPr>
        <w:numPr>
          <w:ilvl w:val="0"/>
          <w:numId w:val="1001"/>
        </w:numPr>
        <w:pStyle w:val="Compact"/>
      </w:pPr>
      <w:r>
        <w:t xml:space="preserve">What opportunities exist for innovation and interdisciplinary collaboration in this field?</w:t>
      </w:r>
    </w:p>
    <w:bookmarkEnd w:id="21"/>
    <w:bookmarkStart w:id="22" w:name="Xadbfd8bdb86645ea9d356a027620d4cf367b215"/>
    <w:p>
      <w:pPr>
        <w:pStyle w:val="Heading3"/>
      </w:pPr>
      <w:r>
        <w:rPr>
          <w:bCs/>
          <w:b/>
        </w:rPr>
        <w:t xml:space="preserve">2. Background on Petroleum Engineering in Japan</w:t>
      </w:r>
    </w:p>
    <w:p>
      <w:pPr>
        <w:pStyle w:val="FirstParagraph"/>
      </w:pPr>
      <w:r>
        <w:t xml:space="preserve">Petroleum Engineering is a critical discipline in Japan’s energy sector, focusing on the exploration, extraction, production, and transportation of oil and gas. Despite limited domestic resources, Japan remains one of the world’s largest importers of petroleum products. The Japanese government has prioritized energy security through initiatives like the "Energy Strategy 2018," which emphasizes diversification of supply sources and investment in cleaner technologies.</w:t>
      </w:r>
    </w:p>
    <w:p>
      <w:pPr>
        <w:pStyle w:val="BodyText"/>
      </w:pPr>
      <w:r>
        <w:t xml:space="preserve">Tokyo, as Japan’s political and economic center, hosts key institutions such as the Ministry of Economy, Trade and Industry (METI) and research organizations like the Japan Oil, Gas and Metals National Corporation (JOGMEC). These entities play a central role in shaping energy policies that directly impact Petroleum Engineers working in the region.</w:t>
      </w:r>
    </w:p>
    <w:bookmarkEnd w:id="22"/>
    <w:bookmarkStart w:id="23" w:name="X43a4f5d1264b25a1982c0339574611a1dd77c51"/>
    <w:p>
      <w:pPr>
        <w:pStyle w:val="Heading3"/>
      </w:pPr>
      <w:r>
        <w:rPr>
          <w:bCs/>
          <w:b/>
        </w:rPr>
        <w:t xml:space="preserve">3. Challenges for Petroleum Engineers in Tokyo</w:t>
      </w:r>
    </w:p>
    <w:p>
      <w:pPr>
        <w:pStyle w:val="FirstParagraph"/>
      </w:pPr>
      <w:r>
        <w:t xml:space="preserve">Petroleum Engineers operating in Tokyo face several challenges, including:</w:t>
      </w:r>
    </w:p>
    <w:p>
      <w:pPr>
        <w:numPr>
          <w:ilvl w:val="0"/>
          <w:numId w:val="1002"/>
        </w:numPr>
        <w:pStyle w:val="Compact"/>
      </w:pPr>
      <w:r>
        <w:rPr>
          <w:bCs/>
          <w:b/>
        </w:rPr>
        <w:t xml:space="preserve">Limited Domestic Resources:</w:t>
      </w:r>
      <w:r>
        <w:t xml:space="preserve"> </w:t>
      </w:r>
      <w:r>
        <w:t xml:space="preserve">Japan’s lack of significant oil and gas reserves necessitates reliance on imports, increasing vulnerability to geopolitical tensions and supply chain disruptions.</w:t>
      </w:r>
    </w:p>
    <w:p>
      <w:pPr>
        <w:numPr>
          <w:ilvl w:val="0"/>
          <w:numId w:val="1002"/>
        </w:numPr>
        <w:pStyle w:val="Compact"/>
      </w:pPr>
      <w:r>
        <w:rPr>
          <w:bCs/>
          <w:b/>
        </w:rPr>
        <w:t xml:space="preserve">Environmental Regulations:</w:t>
      </w:r>
      <w:r>
        <w:t xml:space="preserve"> </w:t>
      </w:r>
      <w:r>
        <w:t xml:space="preserve">Strict environmental laws in Tokyo, such as those targeting carbon emissions and waste management, require Petroleum Engineers to adopt advanced technologies like carbon capture and storage (CCS) or enhanced oil recovery (EOR).</w:t>
      </w:r>
    </w:p>
    <w:p>
      <w:pPr>
        <w:numPr>
          <w:ilvl w:val="0"/>
          <w:numId w:val="1002"/>
        </w:numPr>
        <w:pStyle w:val="Compact"/>
      </w:pPr>
      <w:r>
        <w:rPr>
          <w:bCs/>
          <w:b/>
        </w:rPr>
        <w:t xml:space="preserve">Societal Shifts:</w:t>
      </w:r>
      <w:r>
        <w:t xml:space="preserve"> </w:t>
      </w:r>
      <w:r>
        <w:t xml:space="preserve">Public opposition to fossil fuels, particularly after the 2011 Fukushima nuclear disaster, has accelerated Japan’s transition toward renewable energy. Petroleum Engineers must now navigate a sector in flux, balancing traditional roles with new responsibilities in hybrid energy systems.</w:t>
      </w:r>
    </w:p>
    <w:bookmarkEnd w:id="23"/>
    <w:bookmarkStart w:id="24" w:name="Xe733a09a662ab6d2c0c7338a14a8524364ba633"/>
    <w:p>
      <w:pPr>
        <w:pStyle w:val="Heading3"/>
      </w:pPr>
      <w:r>
        <w:rPr>
          <w:bCs/>
          <w:b/>
        </w:rPr>
        <w:t xml:space="preserve">4. Opportunities for Innovation and Collaboration</w:t>
      </w:r>
    </w:p>
    <w:p>
      <w:pPr>
        <w:pStyle w:val="FirstParagraph"/>
      </w:pPr>
      <w:r>
        <w:t xml:space="preserve">Tokyo’s position as an innovation hub provides Petroleum Engineers with unique opportunities to contribute to Japan’s energy goals. Key areas include:</w:t>
      </w:r>
    </w:p>
    <w:p>
      <w:pPr>
        <w:numPr>
          <w:ilvl w:val="0"/>
          <w:numId w:val="1003"/>
        </w:numPr>
        <w:pStyle w:val="Compact"/>
      </w:pPr>
      <w:r>
        <w:rPr>
          <w:bCs/>
          <w:b/>
        </w:rPr>
        <w:t xml:space="preserve">Sustainable Energy Integration:</w:t>
      </w:r>
      <w:r>
        <w:t xml:space="preserve"> </w:t>
      </w:r>
      <w:r>
        <w:t xml:space="preserve">Developing hybrid systems that combine fossil fuels with renewable energy sources, such as solar and wind power, to reduce environmental impact.</w:t>
      </w:r>
    </w:p>
    <w:p>
      <w:pPr>
        <w:numPr>
          <w:ilvl w:val="0"/>
          <w:numId w:val="1003"/>
        </w:numPr>
        <w:pStyle w:val="Compact"/>
      </w:pPr>
      <w:r>
        <w:rPr>
          <w:bCs/>
          <w:b/>
        </w:rPr>
        <w:t xml:space="preserve">Digital Transformation:</w:t>
      </w:r>
      <w:r>
        <w:t xml:space="preserve"> </w:t>
      </w:r>
      <w:r>
        <w:t xml:space="preserve">Leveraging advancements in artificial intelligence (AI) and automation for oil and gas operations, including predictive maintenance of offshore rigs and real-time monitoring of pipelines.</w:t>
      </w:r>
    </w:p>
    <w:p>
      <w:pPr>
        <w:numPr>
          <w:ilvl w:val="0"/>
          <w:numId w:val="1003"/>
        </w:numPr>
        <w:pStyle w:val="Compact"/>
      </w:pPr>
      <w:r>
        <w:rPr>
          <w:bCs/>
          <w:b/>
        </w:rPr>
        <w:t xml:space="preserve">International Collaboration:</w:t>
      </w:r>
      <w:r>
        <w:t xml:space="preserve"> </w:t>
      </w:r>
      <w:r>
        <w:t xml:space="preserve">Partnering with global institutions to secure stable energy supplies while adhering to international environmental standards like the Paris Agreement.</w:t>
      </w:r>
    </w:p>
    <w:bookmarkEnd w:id="24"/>
    <w:bookmarkStart w:id="27" w:name="case-studies-from-japan-tokyo"/>
    <w:p>
      <w:pPr>
        <w:pStyle w:val="Heading3"/>
      </w:pPr>
      <w:r>
        <w:rPr>
          <w:bCs/>
          <w:b/>
        </w:rPr>
        <w:t xml:space="preserve">5. Case Studies from Japan Tokyo</w:t>
      </w:r>
    </w:p>
    <w:p>
      <w:pPr>
        <w:pStyle w:val="FirstParagraph"/>
      </w:pPr>
      <w:r>
        <w:t xml:space="preserve">This section highlights two case studies illustrating the role of Petroleum Engineers in Tokyo:</w:t>
      </w:r>
    </w:p>
    <w:bookmarkStart w:id="25" w:name="X0f606a08fd59d15bbaea79ab3e0329ffc3b7d61"/>
    <w:p>
      <w:pPr>
        <w:pStyle w:val="Heading4"/>
      </w:pPr>
      <w:r>
        <w:rPr>
          <w:bCs/>
          <w:b/>
        </w:rPr>
        <w:t xml:space="preserve">Cas Study 1: JOGMEC’s Role in Offshore Exploration</w:t>
      </w:r>
    </w:p>
    <w:p>
      <w:pPr>
        <w:pStyle w:val="FirstParagraph"/>
      </w:pPr>
      <w:r>
        <w:t xml:space="preserve">JOGMEC, headquartered in Tokyo, conducts offshore exploration projects to secure Japan’s energy needs. Petroleum Engineers collaborate with geologists and data scientists to analyze seismic surveys and optimize drilling operations in deep-sea environments. This work is critical for ensuring Japan’s energy independence amid rising global demand.</w:t>
      </w:r>
    </w:p>
    <w:bookmarkEnd w:id="25"/>
    <w:bookmarkStart w:id="26" w:name="Xbf6a69d79c608e54e4cd900500c6af94f08f3cf"/>
    <w:p>
      <w:pPr>
        <w:pStyle w:val="Heading4"/>
      </w:pPr>
      <w:r>
        <w:rPr>
          <w:bCs/>
          <w:b/>
        </w:rPr>
        <w:t xml:space="preserve">Cas Study 2: TEPCO’s Transition to Hybrid Energy Systems</w:t>
      </w:r>
    </w:p>
    <w:p>
      <w:pPr>
        <w:pStyle w:val="FirstParagraph"/>
      </w:pPr>
      <w:r>
        <w:t xml:space="preserve">Tokyo Electric Power Company (TEPCO) has partnered with Petroleum Engineers to develop hybrid power plants that integrate natural gas with renewable energy. These projects exemplify how Petroleum Engineers contribute to Japan’s dual goals of energy security and carbon neutrality.</w:t>
      </w:r>
    </w:p>
    <w:bookmarkEnd w:id="26"/>
    <w:bookmarkEnd w:id="27"/>
    <w:bookmarkStart w:id="28" w:name="conclusion"/>
    <w:p>
      <w:pPr>
        <w:pStyle w:val="Heading3"/>
      </w:pPr>
      <w:r>
        <w:rPr>
          <w:bCs/>
          <w:b/>
        </w:rPr>
        <w:t xml:space="preserve">6. Conclusion</w:t>
      </w:r>
    </w:p>
    <w:p>
      <w:pPr>
        <w:pStyle w:val="FirstParagraph"/>
      </w:pPr>
      <w:r>
        <w:t xml:space="preserve">The role of Petroleum Engineers in Japan Tokyo is both challenging and transformative. As Tokyo continues to lead in technological innovation, the discipline must evolve to address environmental concerns, societal expectations, and geopolitical uncertainties. By embracing interdisciplinary collaboration and sustainable practices, Petroleum Engineers can play a pivotal role in shaping Japan’s future energy landscape.</w:t>
      </w:r>
    </w:p>
    <w:bookmarkEnd w:id="28"/>
    <w:bookmarkStart w:id="29" w:name="references"/>
    <w:p>
      <w:pPr>
        <w:pStyle w:val="Heading3"/>
      </w:pPr>
      <w:r>
        <w:rPr>
          <w:bCs/>
          <w:b/>
        </w:rPr>
        <w:t xml:space="preserve">References</w:t>
      </w:r>
    </w:p>
    <w:p>
      <w:pPr>
        <w:pStyle w:val="FirstParagraph"/>
      </w:pPr>
      <w:r>
        <w:t xml:space="preserve">1. Ministry of Economy, Trade and Industry (METI). "Energy Strategy 2018." Tokyo, Japan.</w:t>
      </w:r>
      <w:r>
        <w:br/>
      </w:r>
      <w:r>
        <w:t xml:space="preserve">2. Japan Oil, Gas and Metals National Corporation (JOGMEC). "Offshore Exploration Projects Report." Tokyo, Japan.</w:t>
      </w:r>
      <w:r>
        <w:br/>
      </w:r>
      <w:r>
        <w:t xml:space="preserve">3. International Energy Agency (IEA). "Japan Energy Outlook 2023." Paris: IEA Publications.</w:t>
      </w:r>
    </w:p>
    <w:p>
      <w:pPr>
        <w:pStyle w:val="BodyText"/>
      </w:pPr>
      <w:r>
        <w:t xml:space="preserve">End of Undergraduate Thesis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Petroleum Engineers in Japan Tokyo</dc:title>
  <dc:creator/>
  <cp:keywords/>
  <dcterms:created xsi:type="dcterms:W3CDTF">2026-07-21T04:04:24Z</dcterms:created>
  <dcterms:modified xsi:type="dcterms:W3CDTF">2026-07-21T04:04:24Z</dcterms:modified>
</cp:coreProperties>
</file>

<file path=docProps/custom.xml><?xml version="1.0" encoding="utf-8"?>
<Properties xmlns="http://schemas.openxmlformats.org/officeDocument/2006/custom-properties" xmlns:vt="http://schemas.openxmlformats.org/officeDocument/2006/docPropsVTypes"/>
</file>