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554b6b5dabafa125d28142e5253fb8964b48f7"/>
    <w:p>
      <w:pPr>
        <w:pStyle w:val="Heading1"/>
      </w:pPr>
      <w:r>
        <w:t xml:space="preserve">Undergraduate Thesis: Exploration of Oil and Gas Resources in Kazakhstan Almaty from the Perspective of a Petroleum Engineer</w:t>
      </w:r>
    </w:p>
    <w:p>
      <w:pPr>
        <w:pStyle w:val="FirstParagraph"/>
      </w:pPr>
      <w:r>
        <w:rPr>
          <w:bCs/>
          <w:b/>
        </w:rPr>
        <w:t xml:space="preserve">Abstract:</w:t>
      </w:r>
      <w:r>
        <w:t xml:space="preserve"> </w:t>
      </w:r>
      <w:r>
        <w:t xml:space="preserve">This Undergraduate Thesis examines the role of a Petroleum Engineer in addressing the energy challenges of Kazakhstan, with a specific focus on Almaty. The study explores the geological, technical, and economic factors influencing oil and gas exploration in the region. By analyzing local case studies and industry trends, this research highlights the opportunities and challenges faced by Petroleum Engineers in Kazakhstan Almaty while emphasizing sustainable practices for future energy development.</w:t>
      </w:r>
    </w:p>
    <w:bookmarkStart w:id="20" w:name="introduction"/>
    <w:p>
      <w:pPr>
        <w:pStyle w:val="Heading2"/>
      </w:pPr>
      <w:r>
        <w:t xml:space="preserve">1. Introduction</w:t>
      </w:r>
    </w:p>
    <w:p>
      <w:pPr>
        <w:pStyle w:val="FirstParagraph"/>
      </w:pPr>
      <w:r>
        <w:t xml:space="preserve">Kazakhstan is one of the world's top oil-producing nations, with vast reserves located across its territory. However, the economic and environmental complexities of extracting these resources require skilled Petroleum Engineers who can innovate and adapt to local conditions. Almaty, as Kazakhstan’s largest city and a hub for education and technology, plays a critical role in shaping the future of the petroleum industry in the region. This Undergraduate Thesis aims to bridge academic knowledge with practical applications by investigating how Petroleum Engineers can contribute to energy security, sustainability, and economic growth in Kazakhstan Almaty.</w:t>
      </w:r>
    </w:p>
    <w:bookmarkEnd w:id="20"/>
    <w:bookmarkStart w:id="21" w:name="X5afe79ce9f1ca0ead34bd317f642760e9fd2f6d"/>
    <w:p>
      <w:pPr>
        <w:pStyle w:val="Heading2"/>
      </w:pPr>
      <w:r>
        <w:t xml:space="preserve">2. The Role of a Petroleum Engineer in Kazakhstan</w:t>
      </w:r>
    </w:p>
    <w:p>
      <w:pPr>
        <w:pStyle w:val="FirstParagraph"/>
      </w:pPr>
      <w:r>
        <w:t xml:space="preserve">A Petroleum Engineer is responsible for the design, development, and optimization of oil and gas extraction processes. In Kazakhstan, where the industry is vital to national revenue, this role demands expertise in geology, reservoir engineering, drilling technologies, and environmental management. The country’s Caspian Sea region hosts major oil fields such as Kashagan and Tengiz, but exploration efforts extend into inland areas like Almaty’s surrounding regions. Petroleum Engineers must navigate challenges such as complex geological formations, fluctuating market prices, and the need to minimize environmental impact.</w:t>
      </w:r>
    </w:p>
    <w:bookmarkEnd w:id="21"/>
    <w:bookmarkStart w:id="22" w:name="X092db5124ff716f011177293eb00505df1cd32f"/>
    <w:p>
      <w:pPr>
        <w:pStyle w:val="Heading2"/>
      </w:pPr>
      <w:r>
        <w:t xml:space="preserve">3. Kazakhstan Almaty: A Strategic Center for Energy Development</w:t>
      </w:r>
    </w:p>
    <w:p>
      <w:pPr>
        <w:pStyle w:val="FirstParagraph"/>
      </w:pPr>
      <w:r>
        <w:t xml:space="preserve">Almaty, located in southeastern Kazakhstan, is not only a cultural and economic center but also a strategic location for energy infrastructure. Its proximity to oil fields in the Karaganda and Pavlodar regions makes it a key hub for engineering research and education. Universities such as the Kazakh-British Technical University (KBTU) offer Petroleum Engineering programs tailored to Kazakhstan’s needs, equipping students with skills to address local challenges. This thesis explores how Almaty-based Petroleum Engineers can leverage regional resources while adhering to global standards of safety and sustainability.</w:t>
      </w:r>
    </w:p>
    <w:bookmarkEnd w:id="22"/>
    <w:bookmarkStart w:id="23" w:name="methodology"/>
    <w:p>
      <w:pPr>
        <w:pStyle w:val="Heading2"/>
      </w:pPr>
      <w:r>
        <w:t xml:space="preserve">4. Methodology</w:t>
      </w:r>
    </w:p>
    <w:p>
      <w:pPr>
        <w:pStyle w:val="FirstParagraph"/>
      </w:pPr>
      <w:r>
        <w:t xml:space="preserve">This study employs a mixed-methods approach, combining literature review, case analysis, and field research. Data was collected from academic journals, industry reports by the Kazakhstan National Oil Company (KazMunayGas), and interviews with Petroleum Engineers in Almaty. Case studies included the development of unconventional oil reserves in Central Asia and the integration of digital technologies like AI for reservoir management. The findings were analyzed to assess how Petroleum Engineers can optimize production while mitigating risks such as methane emissions or water contamination.</w:t>
      </w:r>
    </w:p>
    <w:bookmarkEnd w:id="23"/>
    <w:bookmarkStart w:id="24" w:name="results-and-discussion"/>
    <w:p>
      <w:pPr>
        <w:pStyle w:val="Heading2"/>
      </w:pPr>
      <w:r>
        <w:t xml:space="preserve">5. Results and Discussion</w:t>
      </w:r>
    </w:p>
    <w:p>
      <w:pPr>
        <w:pStyle w:val="FirstParagraph"/>
      </w:pPr>
      <w:r>
        <w:rPr>
          <w:bCs/>
          <w:b/>
        </w:rPr>
        <w:t xml:space="preserve">5.1 Technological Innovations in Almaty:</w:t>
      </w:r>
      <w:r>
        <w:t xml:space="preserve"> </w:t>
      </w:r>
      <w:r>
        <w:t xml:space="preserve">Petroleum Engineers in Almaty have adopted advanced technologies like 3D seismic imaging and horizontal drilling to extract oil from challenging formations. For example, the Kashagan field’s development involved overcoming saltwater intrusion issues through innovative well design, a feat recognized by industry experts.</w:t>
      </w:r>
    </w:p>
    <w:p>
      <w:pPr>
        <w:pStyle w:val="BodyText"/>
      </w:pPr>
      <w:r>
        <w:rPr>
          <w:bCs/>
          <w:b/>
        </w:rPr>
        <w:t xml:space="preserve">5.2 Environmental Challenges:</w:t>
      </w:r>
      <w:r>
        <w:t xml:space="preserve"> </w:t>
      </w:r>
      <w:r>
        <w:t xml:space="preserve">While Kazakhstan’s petroleum sector contributes significantly to GDP, it faces scrutiny over environmental degradation. Engineers in Almaty are addressing these concerns by implementing carbon capture technologies and rehabilitating degraded land around extraction sites. The thesis highlights the role of regulatory frameworks, such as the Kazakh Government’s 2025 Green Economy Strategy, in shaping engineering practices.</w:t>
      </w:r>
    </w:p>
    <w:p>
      <w:pPr>
        <w:pStyle w:val="BodyText"/>
      </w:pPr>
      <w:r>
        <w:rPr>
          <w:bCs/>
          <w:b/>
        </w:rPr>
        <w:t xml:space="preserve">5.3 Economic Impact:</w:t>
      </w:r>
      <w:r>
        <w:t xml:space="preserve"> </w:t>
      </w:r>
      <w:r>
        <w:t xml:space="preserve">Petroleum Engineering projects in Almaty have spurred job creation and technological transfer. However, reliance on fossil fuels poses risks to long-term economic stability. The study suggests diversifying into renewable energy while maintaining expertise in oil and gas to ensure a smooth transition.</w:t>
      </w:r>
    </w:p>
    <w:bookmarkEnd w:id="24"/>
    <w:bookmarkStart w:id="25" w:name="conclusion"/>
    <w:p>
      <w:pPr>
        <w:pStyle w:val="Heading2"/>
      </w:pPr>
      <w:r>
        <w:t xml:space="preserve">6. Conclusion</w:t>
      </w:r>
    </w:p>
    <w:p>
      <w:pPr>
        <w:pStyle w:val="FirstParagraph"/>
      </w:pPr>
      <w:r>
        <w:t xml:space="preserve">This Undergraduate Thesis underscores the critical role of Petroleum Engineers in driving Kazakhstan’s energy future, particularly within the context of Almaty. By combining technical innovation with environmental stewardship, engineers can address both immediate production challenges and long-term sustainability goals. The findings emphasize the need for collaboration between academia, industry, and policymakers to ensure that Petroleum Engineering education in Almaty remains aligned with global trends and local needs.</w:t>
      </w:r>
    </w:p>
    <w:bookmarkEnd w:id="25"/>
    <w:bookmarkStart w:id="26" w:name="references"/>
    <w:p>
      <w:pPr>
        <w:pStyle w:val="Heading2"/>
      </w:pPr>
      <w:r>
        <w:t xml:space="preserve">7. References</w:t>
      </w:r>
    </w:p>
    <w:p>
      <w:pPr>
        <w:numPr>
          <w:ilvl w:val="0"/>
          <w:numId w:val="1001"/>
        </w:numPr>
        <w:pStyle w:val="Compact"/>
      </w:pPr>
      <w:r>
        <w:t xml:space="preserve">Kazakhstan National Oil Company (KazMunayGas). (2023). Annual Report: Energy Development Strategies.</w:t>
      </w:r>
    </w:p>
    <w:p>
      <w:pPr>
        <w:numPr>
          <w:ilvl w:val="0"/>
          <w:numId w:val="1001"/>
        </w:numPr>
        <w:pStyle w:val="Compact"/>
      </w:pPr>
      <w:r>
        <w:t xml:space="preserve">Kazakh-British Technical University. (2024). Petroleum Engineering Program Overview.</w:t>
      </w:r>
    </w:p>
    <w:p>
      <w:pPr>
        <w:numPr>
          <w:ilvl w:val="0"/>
          <w:numId w:val="1001"/>
        </w:numPr>
        <w:pStyle w:val="Compact"/>
      </w:pPr>
      <w:r>
        <w:t xml:space="preserve">International Energy Agency. (2023). Central Asia Energy Outlook.</w:t>
      </w:r>
    </w:p>
    <w:p>
      <w:pPr>
        <w:pStyle w:val="FirstParagraph"/>
      </w:pPr>
      <w:r>
        <w:rPr>
          <w:bCs/>
          <w:b/>
        </w:rPr>
        <w:t xml:space="preserve">Keywords:</w:t>
      </w:r>
      <w:r>
        <w:t xml:space="preserve"> </w:t>
      </w:r>
      <w:r>
        <w:t xml:space="preserve">Undergraduate Thesis, Petroleum Engineer,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Kazakhstan Almaty</dc:title>
  <dc:creator/>
  <dc:language>en</dc:language>
  <cp:keywords/>
  <dcterms:created xsi:type="dcterms:W3CDTF">2026-07-23T10:05:36Z</dcterms:created>
  <dcterms:modified xsi:type="dcterms:W3CDTF">2026-07-23T10:05:36Z</dcterms:modified>
</cp:coreProperties>
</file>

<file path=docProps/custom.xml><?xml version="1.0" encoding="utf-8"?>
<Properties xmlns="http://schemas.openxmlformats.org/officeDocument/2006/custom-properties" xmlns:vt="http://schemas.openxmlformats.org/officeDocument/2006/docPropsVTypes"/>
</file>