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59048aa39ea3959974d250c80eb16f4830278d0"/>
    <w:p>
      <w:pPr>
        <w:pStyle w:val="Heading1"/>
      </w:pPr>
      <w:r>
        <w:t xml:space="preserve">Undergraduate Thesis: The Role of a Petroleum Engineer in the Energy Sector of Morocco, with a Focus on Casablanca</w:t>
      </w:r>
    </w:p>
    <w:p>
      <w:pPr>
        <w:pStyle w:val="FirstParagraph"/>
      </w:pPr>
      <w:r>
        <w:t xml:space="preserve">This Undergraduate Thesis explores the significance of a</w:t>
      </w:r>
      <w:r>
        <w:t xml:space="preserve"> </w:t>
      </w:r>
      <w:r>
        <w:rPr>
          <w:bCs/>
          <w:b/>
        </w:rPr>
        <w:t xml:space="preserve">Petroleum Engineer</w:t>
      </w:r>
      <w:r>
        <w:t xml:space="preserve"> </w:t>
      </w:r>
      <w:r>
        <w:t xml:space="preserve">in shaping Morocco’s energy landscape, particularly within the context of</w:t>
      </w:r>
      <w:r>
        <w:t xml:space="preserve"> </w:t>
      </w:r>
      <w:r>
        <w:rPr>
          <w:bCs/>
          <w:b/>
        </w:rPr>
        <w:t xml:space="preserve">Morocco Casablanca</w:t>
      </w:r>
      <w:r>
        <w:t xml:space="preserve">. As one of North Africa’s economic hubs, Casablanca serves as a critical node for oil and gas exploration, production, and distribution. This study examines the challenges and opportunities faced by petroleum engineers in Morocco while emphasizing the region’s strategic importance.</w:t>
      </w:r>
    </w:p>
    <w:bookmarkStart w:id="20" w:name="introduction"/>
    <w:p>
      <w:pPr>
        <w:pStyle w:val="Heading2"/>
      </w:pPr>
      <w:r>
        <w:t xml:space="preserve">Introduction</w:t>
      </w:r>
    </w:p>
    <w:p>
      <w:pPr>
        <w:pStyle w:val="FirstParagraph"/>
      </w:pPr>
      <w:r>
        <w:t xml:space="preserve">Morocco has long been recognized as a key player in regional energy dynamics. While traditionally reliant on imported hydrocarbons, recent developments have prompted a renewed focus on domestic energy resources and sustainable practices. In this context, petroleum engineers play a pivotal role in addressing Morocco’s energy needs while balancing environmental concerns. Casablanca, as the country’s economic and industrial center, hosts major oil companies, research institutions, and infrastructure that underscore its importance to the petroleum industry.</w:t>
      </w:r>
    </w:p>
    <w:p>
      <w:pPr>
        <w:pStyle w:val="BodyText"/>
      </w:pPr>
      <w:r>
        <w:t xml:space="preserve">The objective of this thesis is to analyze how a</w:t>
      </w:r>
      <w:r>
        <w:t xml:space="preserve"> </w:t>
      </w:r>
      <w:r>
        <w:rPr>
          <w:bCs/>
          <w:b/>
        </w:rPr>
        <w:t xml:space="preserve">Petroleum Engineer</w:t>
      </w:r>
      <w:r>
        <w:t xml:space="preserve"> </w:t>
      </w:r>
      <w:r>
        <w:t xml:space="preserve">in Morocco contributes to energy security, technological innovation, and sustainable development. By focusing on Casablanca’s role as a regional hub for oil and gas activities, the study aims to highlight both the technical expertise required by petroleum engineers and the socio-economic implications of their work in Morocco.</w:t>
      </w:r>
    </w:p>
    <w:bookmarkEnd w:id="20"/>
    <w:bookmarkStart w:id="21" w:name="literature-review"/>
    <w:p>
      <w:pPr>
        <w:pStyle w:val="Heading2"/>
      </w:pPr>
      <w:r>
        <w:t xml:space="preserve">Literature Review</w:t>
      </w:r>
    </w:p>
    <w:p>
      <w:pPr>
        <w:pStyle w:val="FirstParagraph"/>
      </w:pPr>
      <w:r>
        <w:t xml:space="preserve">Petroleum engineering is a multidisciplinary field encompassing exploration, drilling, production, reservoir management, and environmental stewardship. In Morocco’s energy sector, these responsibilities are compounded by the need to align with global trends toward renewable energy and carbon neutrality. Studies by organizations such as the Moroccan Agency for Energy Efficiency (AMEE) emphasize the importance of integrating petroleum engineering with sustainable technologies.</w:t>
      </w:r>
    </w:p>
    <w:p>
      <w:pPr>
        <w:pStyle w:val="BodyText"/>
      </w:pPr>
      <w:r>
        <w:t xml:space="preserve">Casablanca, home to industries like refining and petrochemicals, has historically been a focal point for energy-related investments. Companies such as TotalEnergies and Sonaref (a state-owned entity) operate within the region, providing opportunities for petroleum engineers to engage in cutting-edge projects. Research by the National Institute of Applied Sciences (INSA) in Casablanca further underscores the city’s role as a training ground for future petroleum engineers.</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case studies from Moroccan energy projects. Information was gathered from industry reports, academic publications, and interviews with professionals in the field. The focus on</w:t>
      </w:r>
      <w:r>
        <w:t xml:space="preserve"> </w:t>
      </w:r>
      <w:r>
        <w:rPr>
          <w:bCs/>
          <w:b/>
        </w:rPr>
        <w:t xml:space="preserve">Morocco Casablanca</w:t>
      </w:r>
      <w:r>
        <w:t xml:space="preserve"> </w:t>
      </w:r>
      <w:r>
        <w:t xml:space="preserve">allows for an in-depth examination of localized challenges and opportunities.</w:t>
      </w:r>
    </w:p>
    <w:p>
      <w:pPr>
        <w:pStyle w:val="BodyText"/>
      </w:pPr>
      <w:r>
        <w:t xml:space="preserve">Data sources included annual reports from Morocco’s Ministry of Energy and Sustainable Development, as well as case studies on offshore drilling projects in the Atlantic Ocean near Essaouira (near Casablanca). Surveys and interviews with petroleum engineers working in Casablanca were conducted to understand their perspectives on industry trends.</w:t>
      </w:r>
    </w:p>
    <w:bookmarkEnd w:id="22"/>
    <w:bookmarkStart w:id="23" w:name="X10692952eade06bc6fbb35bbf9e7cab51f09fe2"/>
    <w:p>
      <w:pPr>
        <w:pStyle w:val="Heading2"/>
      </w:pPr>
      <w:r>
        <w:t xml:space="preserve">Case Study: Petroleum Engineering in Casablanca</w:t>
      </w:r>
    </w:p>
    <w:p>
      <w:pPr>
        <w:pStyle w:val="FirstParagraph"/>
      </w:pPr>
      <w:r>
        <w:t xml:space="preserve">Casablanca’s strategic location, combined with its robust industrial infrastructure, makes it an ideal site for petroleum engineering activities. The city hosts the Hassan II Technopark, a hub for innovation in energy technologies. Here, petroleum engineers collaborate with renewable energy specialists to develop hybrid systems that integrate oil and gas operations with solar and wind power.</w:t>
      </w:r>
    </w:p>
    <w:p>
      <w:pPr>
        <w:pStyle w:val="BodyText"/>
      </w:pPr>
      <w:r>
        <w:t xml:space="preserve">A notable project is the offshore exploration of hydrocarbon reserves in Moroccan waters. Petroleum engineers in Casablanca are involved in seismic surveys, drilling optimization, and environmental impact assessments to ensure compliance with international standards. These efforts are critical to Morocco’s goal of reducing energy imports while maintaining a stable domestic supply.</w:t>
      </w:r>
    </w:p>
    <w:bookmarkEnd w:id="23"/>
    <w:bookmarkStart w:id="24" w:name="X9d0f9c3ab5c9ff84a26abe31503be5d270c2890"/>
    <w:p>
      <w:pPr>
        <w:pStyle w:val="Heading2"/>
      </w:pPr>
      <w:r>
        <w:t xml:space="preserve">Challenges and Opportunities for Petroleum Engineers in Morocco</w:t>
      </w:r>
    </w:p>
    <w:p>
      <w:pPr>
        <w:pStyle w:val="FirstParagraph"/>
      </w:pPr>
      <w:r>
        <w:t xml:space="preserve">Petroleum engineers in</w:t>
      </w:r>
      <w:r>
        <w:t xml:space="preserve"> </w:t>
      </w:r>
      <w:r>
        <w:rPr>
          <w:bCs/>
          <w:b/>
        </w:rPr>
        <w:t xml:space="preserve">Morocco Casablanca</w:t>
      </w:r>
      <w:r>
        <w:t xml:space="preserve"> </w:t>
      </w:r>
      <w:r>
        <w:t xml:space="preserve">face unique challenges, including regulatory hurdles, fluctuating global oil prices, and the pressure to adopt greener technologies. However, these challenges are accompanied by significant opportunities. For instance, Morocco’s 2030 National Energy Strategy emphasizes investment in energy efficiency and renewable resources—a shift that requires petroleum engineers to adapt their expertise to new domains.</w:t>
      </w:r>
    </w:p>
    <w:p>
      <w:pPr>
        <w:pStyle w:val="BodyText"/>
      </w:pPr>
      <w:r>
        <w:t xml:space="preserve">Furthermore, Casablanca’s proximity to Europe and its well-developed transportation networks make it an attractive location for multinational energy companies. This has led to a growing demand for skilled petroleum engineers who can navigate both technical and geopolitical complexities.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Petroleum Engineer</w:t>
      </w:r>
      <w:r>
        <w:t xml:space="preserve"> </w:t>
      </w:r>
      <w:r>
        <w:t xml:space="preserve">in Morocco, particularly within the context of</w:t>
      </w:r>
      <w:r>
        <w:t xml:space="preserve"> </w:t>
      </w:r>
      <w:r>
        <w:rPr>
          <w:bCs/>
          <w:b/>
        </w:rPr>
        <w:t xml:space="preserve">Morocco Casablanca</w:t>
      </w:r>
      <w:r>
        <w:t xml:space="preserve">, is indispensable to the country’s energy transition. As Casablanca continues to evolve into a center for innovation and sustainable practices, petroleum engineers will play a crucial role in bridging traditional hydrocarbon operations with emerging energy solutions.</w:t>
      </w:r>
    </w:p>
    <w:p>
      <w:pPr>
        <w:pStyle w:val="BodyText"/>
      </w:pPr>
      <w:r>
        <w:t xml:space="preserve">This Undergraduate Thesis underscores the need for interdisciplinary collaboration, technical adaptability, and a commitment to sustainability among petroleum engineers working in Morocco. By leveraging Casablanca’s strategic advantages, Morocco can position itself as a leader in responsible energy development across North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Morocco Casablanca</dc:title>
  <dc:creator/>
  <dc:language>en</dc:language>
  <cp:keywords/>
  <dcterms:created xsi:type="dcterms:W3CDTF">2026-07-21T06:39:57Z</dcterms:created>
  <dcterms:modified xsi:type="dcterms:W3CDTF">2026-07-21T06:39:57Z</dcterms:modified>
</cp:coreProperties>
</file>

<file path=docProps/custom.xml><?xml version="1.0" encoding="utf-8"?>
<Properties xmlns="http://schemas.openxmlformats.org/officeDocument/2006/custom-properties" xmlns:vt="http://schemas.openxmlformats.org/officeDocument/2006/docPropsVTypes"/>
</file>