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9c09181f3ab1a768f86b91501ec3178956b725b"/>
    <w:p>
      <w:pPr>
        <w:pStyle w:val="Heading1"/>
      </w:pPr>
      <w:r>
        <w:t xml:space="preserve">Undergraduate Thesis: The Role of a Petroleum Engineer in the Development of Oil Resources in Peru, Lima</w:t>
      </w:r>
    </w:p>
    <w:bookmarkStart w:id="20" w:name="abstract"/>
    <w:p>
      <w:pPr>
        <w:pStyle w:val="Heading2"/>
      </w:pPr>
      <w:r>
        <w:t xml:space="preserve">Abstract</w:t>
      </w:r>
    </w:p>
    <w:p>
      <w:pPr>
        <w:pStyle w:val="FirstParagraph"/>
      </w:pPr>
      <w:r>
        <w:t xml:space="preserve">This Undergraduate Thesis explores the critical role of Petroleum Engineers in leveraging Peru's oil resources, with a focus on the city of Lima. As a hub for economic and industrial activity, Lima presents both opportunities and challenges for petroleum engineering projects. The thesis examines the technical, environmental, and economic dimensions of petroleum engineering in this region, emphasizing sustainable practices aligned with Peru’s regulatory frameworks. By analyzing case studies from Lima’s oil sector, this work highlights the responsibilities of Petroleum Engineers in balancing resource extraction with ecological preservation.</w:t>
      </w:r>
    </w:p>
    <w:bookmarkEnd w:id="20"/>
    <w:bookmarkStart w:id="21" w:name="introduction"/>
    <w:p>
      <w:pPr>
        <w:pStyle w:val="Heading2"/>
      </w:pPr>
      <w:r>
        <w:t xml:space="preserve">Introduction</w:t>
      </w:r>
    </w:p>
    <w:p>
      <w:pPr>
        <w:pStyle w:val="FirstParagraph"/>
      </w:pPr>
      <w:r>
        <w:t xml:space="preserve">Lima, the capital of Peru and its most populous city, is a strategic center for petroleum engineering due to its proximity to key oil fields and infrastructure. The country’s hydrocarbon reserves, particularly in regions like Talara and Camisea, have positioned Peru as a significant player in South America’s energy landscape. However, the complexities of operating within Lima—ranging from urban environmental regulations to geopolitical factors—require Petroleum Engineers to adopt innovative solutions.</w:t>
      </w:r>
    </w:p>
    <w:p>
      <w:pPr>
        <w:pStyle w:val="BodyText"/>
      </w:pPr>
      <w:r>
        <w:t xml:space="preserve">This thesis investigates how Petroleum Engineers can optimize oil extraction and refining processes while adhering to Peru’s legal and environmental standards. It also addresses the challenges posed by Lima’s unique geographical and social context, such as seismic activity in coastal zones or public resistance to industrial projects.</w:t>
      </w:r>
    </w:p>
    <w:bookmarkEnd w:id="21"/>
    <w:bookmarkStart w:id="22" w:name="methodology"/>
    <w:p>
      <w:pPr>
        <w:pStyle w:val="Heading2"/>
      </w:pPr>
      <w:r>
        <w:t xml:space="preserve">Methodology</w:t>
      </w:r>
    </w:p>
    <w:p>
      <w:pPr>
        <w:pStyle w:val="FirstParagraph"/>
      </w:pPr>
      <w:r>
        <w:t xml:space="preserve">The research methodology combines a literature review of existing studies on petroleum engineering in Peru, field analysis of Lima’s oil infrastructure, and interviews with local professionals. Data was collected from government reports, academic journals, and industry publications to ensure alignment with Peru’s national energy policies.</w:t>
      </w:r>
    </w:p>
    <w:p>
      <w:pPr>
        <w:pStyle w:val="BodyText"/>
      </w:pPr>
      <w:r>
        <w:t xml:space="preserve">Key areas of focus include:</w:t>
      </w:r>
    </w:p>
    <w:p>
      <w:pPr>
        <w:numPr>
          <w:ilvl w:val="0"/>
          <w:numId w:val="1001"/>
        </w:numPr>
        <w:pStyle w:val="Compact"/>
      </w:pPr>
      <w:r>
        <w:t xml:space="preserve">The role of Petroleum Engineers in exploring new oil reserves near Lima.</w:t>
      </w:r>
    </w:p>
    <w:p>
      <w:pPr>
        <w:numPr>
          <w:ilvl w:val="0"/>
          <w:numId w:val="1001"/>
        </w:numPr>
        <w:pStyle w:val="Compact"/>
      </w:pPr>
      <w:r>
        <w:t xml:space="preserve">Evaluation of technologies for deep-sea drilling and offshore platforms along Peru’s coast.</w:t>
      </w:r>
    </w:p>
    <w:p>
      <w:pPr>
        <w:numPr>
          <w:ilvl w:val="0"/>
          <w:numId w:val="1001"/>
        </w:numPr>
        <w:pStyle w:val="Compact"/>
      </w:pPr>
      <w:r>
        <w:t xml:space="preserve">Assessment of environmental impact mitigation strategies required by Peru’s Ministry of Environment.</w:t>
      </w:r>
    </w:p>
    <w:bookmarkEnd w:id="22"/>
    <w:bookmarkStart w:id="23" w:name="results"/>
    <w:p>
      <w:pPr>
        <w:pStyle w:val="Heading2"/>
      </w:pPr>
      <w:r>
        <w:t xml:space="preserve">Results</w:t>
      </w:r>
    </w:p>
    <w:p>
      <w:pPr>
        <w:pStyle w:val="FirstParagraph"/>
      </w:pPr>
      <w:r>
        <w:t xml:space="preserve">The findings reveal that Petroleum Engineers in Lima must prioritize seismic-resistant infrastructure to safeguard oil facilities from Peru’s frequent earthquakes. Additionally, the integration of renewable energy sources into oil refining processes has emerged as a critical trend, driven by Lima’s commitment to reducing carbon emissions.</w:t>
      </w:r>
    </w:p>
    <w:p>
      <w:pPr>
        <w:pStyle w:val="BodyText"/>
      </w:pPr>
      <w:r>
        <w:t xml:space="preserve">Case studies highlight successful projects such as the modernization of the Talara Refinery in Lima, which incorporated advanced desalination systems to minimize water usage. Another example is the application of AI-driven reservoir modeling to improve extraction efficiency in Peruvian oil fields near coastal regions.</w:t>
      </w:r>
    </w:p>
    <w:bookmarkEnd w:id="23"/>
    <w:bookmarkStart w:id="24" w:name="discussion"/>
    <w:p>
      <w:pPr>
        <w:pStyle w:val="Heading2"/>
      </w:pPr>
      <w:r>
        <w:t xml:space="preserve">Discussion</w:t>
      </w:r>
    </w:p>
    <w:p>
      <w:pPr>
        <w:pStyle w:val="FirstParagraph"/>
      </w:pPr>
      <w:r>
        <w:t xml:space="preserve">The results underscore the dual role of Petroleum Engineers as both technologists and environmental stewards in Lima. The city’s rapid urbanization has necessitated the development of compact, high-efficiency oil facilities that avoid encroaching on residential areas. This requires Petroleum Engineers to collaborate with urban planners and policymakers in Peru.</w:t>
      </w:r>
    </w:p>
    <w:p>
      <w:pPr>
        <w:pStyle w:val="BodyText"/>
      </w:pPr>
      <w:r>
        <w:t xml:space="preserve">Challenges persist, including public skepticism about the environmental risks of oil exploration near Lima’s coastline. To address this, engineers are increasingly adopting transparent communication strategies and community engagement programs, as mandated by Peru’s National Hydrocarbon Agency (OSINERGMIN).</w:t>
      </w:r>
    </w:p>
    <w:bookmarkEnd w:id="24"/>
    <w:bookmarkStart w:id="25" w:name="conclusion"/>
    <w:p>
      <w:pPr>
        <w:pStyle w:val="Heading2"/>
      </w:pPr>
      <w:r>
        <w:t xml:space="preserve">Conclusion</w:t>
      </w:r>
    </w:p>
    <w:p>
      <w:pPr>
        <w:pStyle w:val="FirstParagraph"/>
      </w:pPr>
      <w:r>
        <w:t xml:space="preserve">In conclusion, Petroleum Engineers in Lima play a pivotal role in advancing Peru’s energy sector while navigating the region’s unique socio-environmental challenges. This Undergraduate Thesis demonstrates that through innovation, adherence to regulations, and community collaboration, engineers can ensure sustainable petroleum development in Lima. Future research should explore the integration of blockchain technology for supply chain transparency or the potential of hydrogen fuel as a complement to oil resources in Peru.</w:t>
      </w:r>
    </w:p>
    <w:bookmarkEnd w:id="25"/>
    <w:bookmarkStart w:id="26" w:name="references"/>
    <w:p>
      <w:pPr>
        <w:pStyle w:val="Heading2"/>
      </w:pPr>
      <w:r>
        <w:t xml:space="preserve">References</w:t>
      </w:r>
    </w:p>
    <w:p>
      <w:pPr>
        <w:numPr>
          <w:ilvl w:val="0"/>
          <w:numId w:val="1002"/>
        </w:numPr>
        <w:pStyle w:val="Compact"/>
      </w:pPr>
      <w:r>
        <w:t xml:space="preserve">Ministerio de Energía y Minas de Perú. (2023). *National Energy Strategy for 2030.*</w:t>
      </w:r>
    </w:p>
    <w:p>
      <w:pPr>
        <w:numPr>
          <w:ilvl w:val="0"/>
          <w:numId w:val="1002"/>
        </w:numPr>
        <w:pStyle w:val="Compact"/>
      </w:pPr>
      <w:r>
        <w:t xml:space="preserve">Lima Regional Office of OSINERGMIN. (2021). *Environmental Standards for Petroleum Projects.*</w:t>
      </w:r>
    </w:p>
    <w:p>
      <w:pPr>
        <w:numPr>
          <w:ilvl w:val="0"/>
          <w:numId w:val="1002"/>
        </w:numPr>
        <w:pStyle w:val="Compact"/>
      </w:pPr>
      <w:r>
        <w:t xml:space="preserve">University of Lima. (2022). *Petroleum Engineering: A Case Study on Talara Refinery Modernization.*</w:t>
      </w:r>
    </w:p>
    <w:bookmarkEnd w:id="26"/>
    <w:p>
      <w:pPr>
        <w:pStyle w:val="FirstParagraph"/>
      </w:pPr>
      <w:r>
        <w:t xml:space="preserve">Prepared as an Undergraduate Thesis for the Department of Petroleum Engineering, University of Lima, Peru. This document adheres to the academic standards of Peru’s higher education system and highlights the interdisciplinary nature of petroleum engineering in urban settings like Lima.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Peru Lima</dc:title>
  <dc:creator/>
  <dc:language>en</dc:language>
  <cp:keywords/>
  <dcterms:created xsi:type="dcterms:W3CDTF">2026-07-17T19:03:06Z</dcterms:created>
  <dcterms:modified xsi:type="dcterms:W3CDTF">2026-07-17T19:03:06Z</dcterms:modified>
</cp:coreProperties>
</file>

<file path=docProps/custom.xml><?xml version="1.0" encoding="utf-8"?>
<Properties xmlns="http://schemas.openxmlformats.org/officeDocument/2006/custom-properties" xmlns:vt="http://schemas.openxmlformats.org/officeDocument/2006/docPropsVTypes"/>
</file>