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8b962e009c355e351d5c3703685c038b41bb0dd"/>
    <w:p>
      <w:pPr>
        <w:pStyle w:val="Heading1"/>
      </w:pPr>
      <w:r>
        <w:t xml:space="preserve">Undergraduate Thesis: The Role of Petroleum Engineering in the Energy Transition of Spain, Valencia</w:t>
      </w:r>
    </w:p>
    <w:bookmarkStart w:id="20" w:name="abstract"/>
    <w:p>
      <w:pPr>
        <w:pStyle w:val="Heading2"/>
      </w:pPr>
      <w:r>
        <w:t xml:space="preserve">Abstract</w:t>
      </w:r>
    </w:p>
    <w:p>
      <w:pPr>
        <w:pStyle w:val="FirstParagraph"/>
      </w:pPr>
      <w:r>
        <w:t xml:space="preserve">This undergraduate thesis explores the significance of petroleum engineering within the context of energy transition, focusing on its applications and challenges in Spain’s Valencia region. As a critical hub for both traditional hydrocarbon industries and emerging renewable energy initiatives, Valencia presents unique opportunities and complexities for Petroleum Engineers. This work analyzes the technical, economic, and environmental dimensions of petroleum engineering in Spain’s southern Mediterranean region while aligning with the national goal of achieving carbon neutrality by 2050.</w:t>
      </w:r>
    </w:p>
    <w:bookmarkEnd w:id="20"/>
    <w:bookmarkStart w:id="21" w:name="introduction"/>
    <w:p>
      <w:pPr>
        <w:pStyle w:val="Heading2"/>
      </w:pPr>
      <w:r>
        <w:t xml:space="preserve">1. Introduction</w:t>
      </w:r>
    </w:p>
    <w:p>
      <w:pPr>
        <w:pStyle w:val="FirstParagraph"/>
      </w:pPr>
      <w:r>
        <w:t xml:space="preserve">Petroleum Engineering is a cornerstone discipline in the global energy sector, encompassing exploration, production, and optimization of hydrocarbon resources. In Spain, where energy security and environmental sustainability are dual priorities, this field has evolved to adapt to the country’s geopolitical and economic landscape. The Valencia region, with its strategic location on the Mediterranean coast and proximity to key oil fields in Almería and Murcia provinces (such as Cerro Muriano), plays a pivotal role in Spain’s petroleum industry. However, the region also faces unique challenges, including environmental regulations, aging infrastructure, and competition from renewable energy projects.</w:t>
      </w:r>
    </w:p>
    <w:bookmarkEnd w:id="21"/>
    <w:bookmarkStart w:id="22" w:name="objectives-of-the-thesis"/>
    <w:p>
      <w:pPr>
        <w:pStyle w:val="Heading2"/>
      </w:pPr>
      <w:r>
        <w:t xml:space="preserve">2. Objectives of the Thesis</w:t>
      </w:r>
    </w:p>
    <w:p>
      <w:pPr>
        <w:numPr>
          <w:ilvl w:val="0"/>
          <w:numId w:val="1001"/>
        </w:numPr>
        <w:pStyle w:val="Compact"/>
      </w:pPr>
      <w:r>
        <w:t xml:space="preserve">To evaluate the current state of petroleum engineering practices in Valencia’s oil and gas sector.</w:t>
      </w:r>
    </w:p>
    <w:p>
      <w:pPr>
        <w:numPr>
          <w:ilvl w:val="0"/>
          <w:numId w:val="1001"/>
        </w:numPr>
        <w:pStyle w:val="Compact"/>
      </w:pPr>
      <w:r>
        <w:t xml:space="preserve">To analyze the impact of Spain’s energy transition policies on petroleum engineering education and industry demands.</w:t>
      </w:r>
    </w:p>
    <w:p>
      <w:pPr>
        <w:numPr>
          <w:ilvl w:val="0"/>
          <w:numId w:val="1001"/>
        </w:numPr>
        <w:pStyle w:val="Compact"/>
      </w:pPr>
      <w:r>
        <w:t xml:space="preserve">To propose strategies for integrating sustainable technologies into traditional petroleum engineering workflows in Valencia.</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literature, industry reports, and case studies with quantitative data from Spanish energy agencies. Key sources include:</w:t>
      </w:r>
    </w:p>
    <w:p>
      <w:pPr>
        <w:numPr>
          <w:ilvl w:val="0"/>
          <w:numId w:val="1002"/>
        </w:numPr>
        <w:pStyle w:val="Compact"/>
      </w:pPr>
      <w:r>
        <w:t xml:space="preserve">Reports from the Spanish National Oil Company (Cepsa) and regional energy authorities in Valencia.</w:t>
      </w:r>
    </w:p>
    <w:p>
      <w:pPr>
        <w:numPr>
          <w:ilvl w:val="0"/>
          <w:numId w:val="1002"/>
        </w:numPr>
        <w:pStyle w:val="Compact"/>
      </w:pPr>
      <w:r>
        <w:t xml:space="preserve">Academic publications on petroleum engineering practices in Mediterranean regions.</w:t>
      </w:r>
    </w:p>
    <w:p>
      <w:pPr>
        <w:numPr>
          <w:ilvl w:val="0"/>
          <w:numId w:val="1002"/>
        </w:numPr>
        <w:pStyle w:val="Compact"/>
      </w:pPr>
      <w:r>
        <w:t xml:space="preserve">Interviews with professionals from Valencia’s energy sector, including engineers and policymakers.</w:t>
      </w:r>
    </w:p>
    <w:bookmarkEnd w:id="23"/>
    <w:bookmarkStart w:id="24" w:name="Xa9eba7e74dd39c619345cea68923fddfddaef89"/>
    <w:p>
      <w:pPr>
        <w:pStyle w:val="Heading2"/>
      </w:pPr>
      <w:r>
        <w:t xml:space="preserve">4. Case Study: Petroleum Engineering in Spain’s Mediterranean Region</w:t>
      </w:r>
    </w:p>
    <w:p>
      <w:pPr>
        <w:pStyle w:val="FirstParagraph"/>
      </w:pPr>
      <w:r>
        <w:t xml:space="preserve">The Cerro Muriano oil field, located near the border between Almería and Murcia provinces, is one of Spain’s most significant hydrocarbon reserves. Here, Petroleum Engineers face challenges such as high-pressure reservoirs and saline water intrusion. Advanced techniques like horizontal drilling and enhanced oil recovery (EOR) are being deployed to maximize extraction efficiency while minimizing environmental impact.</w:t>
      </w:r>
    </w:p>
    <w:p>
      <w:pPr>
        <w:pStyle w:val="BodyText"/>
      </w:pPr>
      <w:r>
        <w:t xml:space="preserve">Valencia’s proximity to this field has led to the development of specialized training programs at institutions like the Universitat Politécnica de València (UPV). These programs emphasize not only traditional petroleum engineering skills but also emerging areas such as carbon capture and storage (CCS) and digitalization in oil production.</w:t>
      </w:r>
    </w:p>
    <w:bookmarkEnd w:id="24"/>
    <w:bookmarkStart w:id="25" w:name="X1d9e35aeb09e22afd14daa35cf201778e21f640"/>
    <w:p>
      <w:pPr>
        <w:pStyle w:val="Heading2"/>
      </w:pPr>
      <w:r>
        <w:t xml:space="preserve">5. Challenges in Petroleum Engineering for Spain Valencia</w:t>
      </w:r>
    </w:p>
    <w:p>
      <w:pPr>
        <w:pStyle w:val="FirstParagraph"/>
      </w:pPr>
      <w:r>
        <w:rPr>
          <w:bCs/>
          <w:b/>
        </w:rPr>
        <w:t xml:space="preserve">5.1 Environmental Regulations</w:t>
      </w:r>
      <w:r>
        <w:br/>
      </w:r>
      <w:r>
        <w:t xml:space="preserve">Spain’s commitment to the European Green Deal imposes stringent emissions targets, forcing Petroleum Engineers to innovate in reducing carbon footprints. For example, Cepsa’s operations in Valencia have transitioned to using renewable natural gas (RNG) and hydrogen blending technologies.</w:t>
      </w:r>
    </w:p>
    <w:p>
      <w:pPr>
        <w:pStyle w:val="BodyText"/>
      </w:pPr>
      <w:r>
        <w:rPr>
          <w:bCs/>
          <w:b/>
        </w:rPr>
        <w:t xml:space="preserve">5.2 Workforce Development</w:t>
      </w:r>
      <w:r>
        <w:br/>
      </w:r>
      <w:r>
        <w:t xml:space="preserve">The region faces a shortage of skilled Petroleum Engineers trained in sustainable practices. Local universities are addressing this by incorporating modules on green energy integration into their curricula, ensuring graduates align with industry needs.</w:t>
      </w:r>
    </w:p>
    <w:p>
      <w:pPr>
        <w:pStyle w:val="BodyText"/>
      </w:pPr>
      <w:r>
        <w:rPr>
          <w:bCs/>
          <w:b/>
        </w:rPr>
        <w:t xml:space="preserve">5.3 Economic Pressures</w:t>
      </w:r>
      <w:r>
        <w:br/>
      </w:r>
      <w:r>
        <w:t xml:space="preserve">Declining global oil prices and rising investment in renewables have shifted economic priorities in Valencia’s energy sector. Petroleum Engineers must now balance profitability with sustainability, often working on hybrid projects that combine fossil fuel extraction with renewable energy infrastructure.</w:t>
      </w:r>
    </w:p>
    <w:bookmarkEnd w:id="25"/>
    <w:bookmarkStart w:id="26" w:name="future-trends-and-recommendations"/>
    <w:p>
      <w:pPr>
        <w:pStyle w:val="Heading2"/>
      </w:pPr>
      <w:r>
        <w:t xml:space="preserve">6. Future Trends and Recommendations</w:t>
      </w:r>
    </w:p>
    <w:p>
      <w:pPr>
        <w:pStyle w:val="FirstParagraph"/>
      </w:pPr>
      <w:r>
        <w:t xml:space="preserve">The role of Petroleum Engineering in Spain Valencia is poised to evolve further as the region embraces a dual-energy model—combining traditional hydrocarbons with renewables. Key recommendations include:</w:t>
      </w:r>
    </w:p>
    <w:p>
      <w:pPr>
        <w:numPr>
          <w:ilvl w:val="0"/>
          <w:numId w:val="1003"/>
        </w:numPr>
        <w:pStyle w:val="Compact"/>
      </w:pPr>
      <w:r>
        <w:rPr>
          <w:bCs/>
          <w:b/>
        </w:rPr>
        <w:t xml:space="preserve">Enhancing Collaboration Between Academia and Industry:</w:t>
      </w:r>
      <w:r>
        <w:t xml:space="preserve"> </w:t>
      </w:r>
      <w:r>
        <w:t xml:space="preserve">Strengthening partnerships between universities like UPV and companies such as Cepsa can accelerate the adoption of cutting-edge technologies in Valencia.</w:t>
      </w:r>
    </w:p>
    <w:p>
      <w:pPr>
        <w:numPr>
          <w:ilvl w:val="0"/>
          <w:numId w:val="1003"/>
        </w:numPr>
        <w:pStyle w:val="Compact"/>
      </w:pPr>
      <w:r>
        <w:rPr>
          <w:bCs/>
          <w:b/>
        </w:rPr>
        <w:t xml:space="preserve">Investing in Digitalization:</w:t>
      </w:r>
      <w:r>
        <w:t xml:space="preserve"> </w:t>
      </w:r>
      <w:r>
        <w:t xml:space="preserve">Implementing AI-driven reservoir modeling and IoT-based monitoring systems can improve operational efficiency while reducing environmental risks.</w:t>
      </w:r>
    </w:p>
    <w:p>
      <w:pPr>
        <w:numPr>
          <w:ilvl w:val="0"/>
          <w:numId w:val="1003"/>
        </w:numPr>
        <w:pStyle w:val="Compact"/>
      </w:pPr>
      <w:r>
        <w:rPr>
          <w:bCs/>
          <w:b/>
        </w:rPr>
        <w:t xml:space="preserve">Promoting Public-Private Partnerships (PPPs):</w:t>
      </w:r>
      <w:r>
        <w:t xml:space="preserve"> </w:t>
      </w:r>
      <w:r>
        <w:t xml:space="preserve">Facilitating funding for research into sustainable petroleum engineering practices, such as CO2 sequestration in depleted oil fields.</w:t>
      </w:r>
    </w:p>
    <w:bookmarkEnd w:id="26"/>
    <w:bookmarkStart w:id="27" w:name="conclusion"/>
    <w:p>
      <w:pPr>
        <w:pStyle w:val="Heading2"/>
      </w:pPr>
      <w:r>
        <w:t xml:space="preserve">7. Conclusion</w:t>
      </w:r>
    </w:p>
    <w:p>
      <w:pPr>
        <w:pStyle w:val="FirstParagraph"/>
      </w:pPr>
      <w:r>
        <w:t xml:space="preserve">This undergraduate thesis underscores the critical role of Petroleum Engineering in Spain’s Valencia region, where traditional energy sectors intersect with the challenges of climate change and renewable energy adoption. By addressing environmental regulations, workforce development, and economic pressures through innovation and collaboration, Petroleum Engineers can drive a sustainable future for Spain’s energy landscape. The insights presented here are tailored to the unique context of Valencia, emphasizing its strategic importance in both national and European energy strategies.</w:t>
      </w:r>
    </w:p>
    <w:bookmarkEnd w:id="27"/>
    <w:bookmarkStart w:id="28" w:name="references"/>
    <w:p>
      <w:pPr>
        <w:pStyle w:val="Heading2"/>
      </w:pPr>
      <w:r>
        <w:t xml:space="preserve">References</w:t>
      </w:r>
    </w:p>
    <w:p>
      <w:pPr>
        <w:numPr>
          <w:ilvl w:val="0"/>
          <w:numId w:val="1004"/>
        </w:numPr>
        <w:pStyle w:val="Compact"/>
      </w:pPr>
      <w:r>
        <w:t xml:space="preserve">Cepsa. (2023). *Sustainability Report: Energy Transition in Spain*. Madrid: Cepsa Publishing.</w:t>
      </w:r>
    </w:p>
    <w:p>
      <w:pPr>
        <w:numPr>
          <w:ilvl w:val="0"/>
          <w:numId w:val="1004"/>
        </w:numPr>
        <w:pStyle w:val="Compact"/>
      </w:pPr>
      <w:r>
        <w:t xml:space="preserve">Universitat Politécnica de València (UPV). (2024). *Petroleum Engineering Curriculum: Integrating Renewable Technologies*. Valencia, Spain.</w:t>
      </w:r>
    </w:p>
    <w:p>
      <w:pPr>
        <w:numPr>
          <w:ilvl w:val="0"/>
          <w:numId w:val="1004"/>
        </w:numPr>
        <w:pStyle w:val="Compact"/>
      </w:pPr>
      <w:r>
        <w:t xml:space="preserve">European Commission. (2021). *The European Green Deal and Energy Transition in Mediterranean Regions*. Brussels: EU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Spain Valencia</dc:title>
  <dc:creator/>
  <dc:language>en</dc:language>
  <cp:keywords/>
  <dcterms:created xsi:type="dcterms:W3CDTF">2026-07-20T05:44:51Z</dcterms:created>
  <dcterms:modified xsi:type="dcterms:W3CDTF">2026-07-20T05:44:51Z</dcterms:modified>
</cp:coreProperties>
</file>

<file path=docProps/custom.xml><?xml version="1.0" encoding="utf-8"?>
<Properties xmlns="http://schemas.openxmlformats.org/officeDocument/2006/custom-properties" xmlns:vt="http://schemas.openxmlformats.org/officeDocument/2006/docPropsVTypes"/>
</file>