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Petroleum</w:t>
      </w:r>
      <w:r>
        <w:t xml:space="preserve"> </w:t>
      </w:r>
      <w:r>
        <w:t xml:space="preserve">Engineering:</w:t>
      </w:r>
      <w:r>
        <w:t xml:space="preserve"> </w:t>
      </w:r>
      <w:r>
        <w:t xml:space="preserve">A</w:t>
      </w:r>
      <w:r>
        <w:t xml:space="preserve"> </w:t>
      </w:r>
      <w:r>
        <w:t xml:space="preserve">Study</w:t>
      </w:r>
      <w:r>
        <w:t xml:space="preserve"> </w:t>
      </w:r>
      <w:r>
        <w:t xml:space="preserve">of</w:t>
      </w:r>
      <w:r>
        <w:t xml:space="preserve"> </w:t>
      </w:r>
      <w:r>
        <w:t xml:space="preserve">Energy</w:t>
      </w:r>
      <w:r>
        <w:t xml:space="preserve"> </w:t>
      </w:r>
      <w:r>
        <w:t xml:space="preserve">Resources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06c95f2f7876dcda575802300b52a93aa955210"/>
    <w:p>
      <w:pPr>
        <w:pStyle w:val="Heading1"/>
      </w:pPr>
      <w:r>
        <w:t xml:space="preserve">Undergraduate Thesis on Petroleum Engineering: A Study of Energy Resources in Sri Lanka, Colombo</w:t>
      </w:r>
    </w:p>
    <w:bookmarkStart w:id="20" w:name="abstract"/>
    <w:p>
      <w:pPr>
        <w:pStyle w:val="Heading2"/>
      </w:pPr>
      <w:r>
        <w:t xml:space="preserve">Abstract</w:t>
      </w:r>
    </w:p>
    <w:p>
      <w:pPr>
        <w:pStyle w:val="FirstParagraph"/>
      </w:pPr>
      <w:r>
        <w:t xml:space="preserve">This Undergraduate Thesis explores the role of a Petroleum Engineer in addressing energy challenges and opportunities within Sri Lanka, with a specific focus on the city of Colombo. As a hub for education, industry, and innovation in Sri Lanka, Colombo presents unique opportunities for petroleum engineers to contribute to national energy security and sustainable development. The study examines the current state of hydrocarbon resources in Sri Lanka, the feasibility of oil and gas exploration projects in coastal regions near Colombo, and the technical challenges faced by Petroleum Engineers in this context. By analyzing existing data, case studies, and industry reports, this thesis highlights the potential for petroleum engineering to play a pivotal role in shaping Sri Lanka's energy future while aligning with global environmental standards.</w:t>
      </w:r>
    </w:p>
    <w:bookmarkEnd w:id="20"/>
    <w:bookmarkStart w:id="21" w:name="introduction"/>
    <w:p>
      <w:pPr>
        <w:pStyle w:val="Heading2"/>
      </w:pPr>
      <w:r>
        <w:t xml:space="preserve">Introduction</w:t>
      </w:r>
    </w:p>
    <w:p>
      <w:pPr>
        <w:pStyle w:val="FirstParagraph"/>
      </w:pPr>
      <w:r>
        <w:t xml:space="preserve">Petroleum Engineering is a critical discipline that combines geoscience, engineering, and technology to explore, extract, and manage hydrocarbon resources. In Sri Lanka, where energy demand is growing rapidly due to industrialization and urbanization—particularly in Colombo—the need for skilled Petroleum Engineers has become increasingly urgent. Colombo's strategic location along the Indian Ocean coastline makes it a potential gateway for offshore oil and gas exploration activities in the Bay of Bengal and the Arabian Sea. This thesis aims to bridge the gap between theoretical petroleum engineering principles and their practical application in Sri Lanka, with a focus on Colombo as a center for research, policy-making, and industry collaboration.</w:t>
      </w:r>
    </w:p>
    <w:bookmarkEnd w:id="21"/>
    <w:bookmarkStart w:id="22" w:name="literature-review"/>
    <w:p>
      <w:pPr>
        <w:pStyle w:val="Heading2"/>
      </w:pPr>
      <w:r>
        <w:t xml:space="preserve">Literature Review</w:t>
      </w:r>
    </w:p>
    <w:p>
      <w:pPr>
        <w:pStyle w:val="FirstParagraph"/>
      </w:pPr>
      <w:r>
        <w:t xml:space="preserve">Existing research on Petroleum Engineering in Sri Lanka has primarily focused on the country's limited hydrocarbon reserves and the challenges of offshore exploration. Studies conducted by institutions like the University of Moratuwa (Colombo) highlight the absence of proven oil and gas fields, though recent seismic surveys suggest potential untapped resources in deep-water regions. Additionally, global trends toward renewable energy have raised questions about the long-term relevance of petroleum engineering in Sri Lanka. However, Colombo's proximity to regional energy markets and its role as a logistics hub position it as a key player in the transition to hybrid energy systems that integrate fossil fuels with renewables.</w:t>
      </w:r>
    </w:p>
    <w:bookmarkEnd w:id="22"/>
    <w:bookmarkStart w:id="23" w:name="methodology"/>
    <w:p>
      <w:pPr>
        <w:pStyle w:val="Heading2"/>
      </w:pPr>
      <w:r>
        <w:t xml:space="preserve">Methodology</w:t>
      </w:r>
    </w:p>
    <w:p>
      <w:pPr>
        <w:pStyle w:val="FirstParagraph"/>
      </w:pPr>
      <w:r>
        <w:t xml:space="preserve">This thesis employs a qualitative and quantitative analysis of publicly available data from Sri Lanka's Department of Mines, the Ministry of Energy, and international energy agencies. Case studies of offshore exploration projects in neighboring countries (e.g., India and Bangladesh) are used to infer potential strategies for Colombo-based Petroleum Engineers. Secondary research includes interviews with professionals in the field, academic papers from Sri Lankan universities, and technical reports on geophysical surveys near Colombo's coastal areas.</w:t>
      </w:r>
    </w:p>
    <w:bookmarkEnd w:id="23"/>
    <w:bookmarkStart w:id="24" w:name="findings"/>
    <w:p>
      <w:pPr>
        <w:pStyle w:val="Heading2"/>
      </w:pPr>
      <w:r>
        <w:t xml:space="preserve">Findings</w:t>
      </w:r>
    </w:p>
    <w:p>
      <w:pPr>
        <w:pStyle w:val="FirstParagraph"/>
      </w:pPr>
      <w:r>
        <w:t xml:space="preserve">The analysis reveals that while Sri Lanka lacks significant proven oil reserves, there are indications of prospective hydrocarbon basins in the southern and western regions near Colombo. Challenges such as high exploration costs, environmental regulations, and political instability have historically hindered progress. However, advancements in drilling technology (e.g., horizontal drilling) and the growing demand for energy in Colombo’s industrial zones present opportunities for Petroleum Engineers to innovate within these constraints.</w:t>
      </w:r>
    </w:p>
    <w:bookmarkEnd w:id="24"/>
    <w:bookmarkStart w:id="25" w:name="discussion"/>
    <w:p>
      <w:pPr>
        <w:pStyle w:val="Heading2"/>
      </w:pPr>
      <w:r>
        <w:t xml:space="preserve">Discussion</w:t>
      </w:r>
    </w:p>
    <w:p>
      <w:pPr>
        <w:pStyle w:val="FirstParagraph"/>
      </w:pPr>
      <w:r>
        <w:t xml:space="preserve">The findings underscore the dual role of a Petroleum Engineer in Sri Lanka: as both an advocate for sustainable energy solutions and a pioneer in emerging exploration technologies. Colombo’s academic institutions, such as the University of Colombo and the Institute of Petroleum Engineering, are critical to training professionals who can address these challenges. Furthermore, collaborations between local engineers and international firms could accelerate project feasibility studies in regions like Hambantota or Trincomalee, which are geographically linked to Colombo’s economic corridors.</w:t>
      </w:r>
    </w:p>
    <w:bookmarkEnd w:id="25"/>
    <w:bookmarkStart w:id="26" w:name="conclusion"/>
    <w:p>
      <w:pPr>
        <w:pStyle w:val="Heading2"/>
      </w:pPr>
      <w:r>
        <w:t xml:space="preserve">Conclusion</w:t>
      </w:r>
    </w:p>
    <w:p>
      <w:pPr>
        <w:pStyle w:val="FirstParagraph"/>
      </w:pPr>
      <w:r>
        <w:t xml:space="preserve">This Undergraduate Thesis highlights the transformative potential of Petroleum Engineering in Sri Lanka, particularly in Colombo. As the country navigates energy security concerns and environmental sustainability goals, Petroleum Engineers must leverage their expertise to explore innovative solutions tailored to Sri Lanka’s unique context. The integration of renewable energy technologies with traditional petroleum engineering practices offers a path forward for Colombo to emerge as a regional leader in sustainable resource management.</w:t>
      </w:r>
    </w:p>
    <w:bookmarkEnd w:id="26"/>
    <w:bookmarkStart w:id="27" w:name="references"/>
    <w:p>
      <w:pPr>
        <w:pStyle w:val="Heading2"/>
      </w:pPr>
      <w:r>
        <w:t xml:space="preserve">References</w:t>
      </w:r>
    </w:p>
    <w:p>
      <w:pPr>
        <w:numPr>
          <w:ilvl w:val="0"/>
          <w:numId w:val="1001"/>
        </w:numPr>
        <w:pStyle w:val="Compact"/>
      </w:pPr>
      <w:r>
        <w:t xml:space="preserve">Ministry of Energy, Sri Lanka. (2023). National Energy Policy 2030.</w:t>
      </w:r>
    </w:p>
    <w:p>
      <w:pPr>
        <w:numPr>
          <w:ilvl w:val="0"/>
          <w:numId w:val="1001"/>
        </w:numPr>
        <w:pStyle w:val="Compact"/>
      </w:pPr>
      <w:r>
        <w:t xml:space="preserve">University of Moratuwa. (2021). Offshore Exploration in Sri Lanka: Technical Challenges and Opportunities.</w:t>
      </w:r>
    </w:p>
    <w:p>
      <w:pPr>
        <w:numPr>
          <w:ilvl w:val="0"/>
          <w:numId w:val="1001"/>
        </w:numPr>
        <w:pStyle w:val="Compact"/>
      </w:pPr>
      <w:r>
        <w:t xml:space="preserve">International Energy Agency (IEA). (2024). Regional Energy Outlook: South Asia.</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Map of Potential Hydrocarbon Basins Near Colombo</w:t>
      </w:r>
      <w:r>
        <w:br/>
      </w:r>
      <w:r>
        <w:rPr>
          <w:bCs/>
          <w:b/>
        </w:rPr>
        <w:t xml:space="preserve">Appendix B:</w:t>
      </w:r>
      <w:r>
        <w:t xml:space="preserve"> </w:t>
      </w:r>
      <w:r>
        <w:t xml:space="preserve">Interview Transcripts with Colombo-Based Petroleum Engineers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Petroleum Engineering: A Study of Energy Resources in Sri Lanka, Colombo</dc:title>
  <dc:creator/>
  <dc:language>en</dc:language>
  <cp:keywords/>
  <dcterms:created xsi:type="dcterms:W3CDTF">2026-07-21T03:38:08Z</dcterms:created>
  <dcterms:modified xsi:type="dcterms:W3CDTF">2026-07-21T03:38:08Z</dcterms:modified>
</cp:coreProperties>
</file>

<file path=docProps/custom.xml><?xml version="1.0" encoding="utf-8"?>
<Properties xmlns="http://schemas.openxmlformats.org/officeDocument/2006/custom-properties" xmlns:vt="http://schemas.openxmlformats.org/officeDocument/2006/docPropsVTypes"/>
</file>