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5f8ac3447d4eb179b3b75fd2b1ec3e118dcd090"/>
    <w:p>
      <w:pPr>
        <w:pStyle w:val="Heading1"/>
      </w:pPr>
      <w:r>
        <w:t xml:space="preserve">Undergraduate Thesis: The Role of Petroleum Engineers in the Sustainable Development of Sudan’s Oil Industry with a Focus on Khartoum</w:t>
      </w:r>
    </w:p>
    <w:bookmarkStart w:id="20" w:name="abstract"/>
    <w:p>
      <w:pPr>
        <w:pStyle w:val="Heading2"/>
      </w:pPr>
      <w:r>
        <w:t xml:space="preserve">Abstract</w:t>
      </w:r>
    </w:p>
    <w:p>
      <w:pPr>
        <w:pStyle w:val="FirstParagraph"/>
      </w:pPr>
      <w:r>
        <w:t xml:space="preserve">This Undergraduate Thesis explores the critical role of Petroleum Engineers in addressing the challenges and opportunities facing Sudan’s oil industry, particularly within the capital city of Khartoum. Sudan, endowed with significant oil reserves, relies heavily on its petroleum sector for economic stability. However, geopolitical tensions, technological limitations, and environmental concerns have hindered sustainable development. This study examines how Petroleum Engineers in Khartoum can contribute to the efficient extraction, processing, and management of Sudan’s oil resources while aligning with global energy transition goals. Through a review of existing literature and case studies from Khartoum-based institutions, this thesis highlights the need for localized innovation and collaboration between academia, industry, and policymakers in Sudan.</w:t>
      </w:r>
    </w:p>
    <w:bookmarkEnd w:id="20"/>
    <w:bookmarkStart w:id="21" w:name="introduction"/>
    <w:p>
      <w:pPr>
        <w:pStyle w:val="Heading2"/>
      </w:pPr>
      <w:r>
        <w:t xml:space="preserve">Introduction</w:t>
      </w:r>
    </w:p>
    <w:p>
      <w:pPr>
        <w:pStyle w:val="FirstParagraph"/>
      </w:pPr>
      <w:r>
        <w:t xml:space="preserve">Sudan’s petroleum sector has long been a cornerstone of its economy. Located in northeastern Africa, Sudan possesses proven oil reserves estimated at 3.6 billion barrels, with the majority concentrated in the western regions of South Kordofan and Heglig (U.S. Energy Information Administration, 2021). Khartoum, as the political and economic hub of Sudan, plays a pivotal role in shaping national energy policies and educating future Petroleum Engineers. This Undergraduate Thesis focuses on the challenges faced by Petroleum Engineers in Sudan, with a particular emphasis on how Khartoum’s academic institutions can prepare graduates to meet the demands of an evolving industry.</w:t>
      </w:r>
    </w:p>
    <w:bookmarkEnd w:id="21"/>
    <w:bookmarkStart w:id="22" w:name="Xddb8d87ea04b480bfa82d003b4bee5384a86d9b"/>
    <w:p>
      <w:pPr>
        <w:pStyle w:val="Heading2"/>
      </w:pPr>
      <w:r>
        <w:t xml:space="preserve">Historical Context of Sudan’s Oil Industry</w:t>
      </w:r>
    </w:p>
    <w:p>
      <w:pPr>
        <w:pStyle w:val="FirstParagraph"/>
      </w:pPr>
      <w:r>
        <w:t xml:space="preserve">Sudan’s oil production began in earnest during the 1990s, following discoveries in the Muglad Basin. The country achieved peak production levels exceeding 300,000 barrels per day by the early 2010s. However, ongoing conflicts with South Sudan and international sanctions have disrupted operations. Khartoum’s strategic location has made it a center for petroleum-related research and policy development, despite these challenges.</w:t>
      </w:r>
    </w:p>
    <w:bookmarkEnd w:id="22"/>
    <w:bookmarkStart w:id="23" w:name="role-of-petroleum-engineers-in-sudan"/>
    <w:p>
      <w:pPr>
        <w:pStyle w:val="Heading2"/>
      </w:pPr>
      <w:r>
        <w:t xml:space="preserve">Role of Petroleum Engineers in Sudan</w:t>
      </w:r>
    </w:p>
    <w:p>
      <w:pPr>
        <w:pStyle w:val="FirstParagraph"/>
      </w:pPr>
      <w:r>
        <w:t xml:space="preserve">Petroleum Engineers are essential to the exploration, extraction, and refining processes that underpin Sudan’s oil industry. Their expertise is required to address complex geological formations, optimize drilling operations, and ensure compliance with safety standards. In Khartoum, where access to advanced technological resources is limited compared to global benchmarks, Petroleum Engineers must innovate within constraints.</w:t>
      </w:r>
    </w:p>
    <w:bookmarkEnd w:id="23"/>
    <w:bookmarkStart w:id="24" w:name="X9bd50b2071d9071db848fc231ec5c03cd61cb76"/>
    <w:p>
      <w:pPr>
        <w:pStyle w:val="Heading2"/>
      </w:pPr>
      <w:r>
        <w:t xml:space="preserve">Challenges in the Sudanese Petroleum Sector</w:t>
      </w:r>
    </w:p>
    <w:p>
      <w:pPr>
        <w:pStyle w:val="FirstParagraph"/>
      </w:pPr>
      <w:r>
        <w:t xml:space="preserve">Several challenges impede the growth of Sudan’s petroleum industry:</w:t>
      </w:r>
    </w:p>
    <w:p>
      <w:pPr>
        <w:numPr>
          <w:ilvl w:val="0"/>
          <w:numId w:val="1001"/>
        </w:numPr>
        <w:pStyle w:val="Compact"/>
      </w:pPr>
      <w:r>
        <w:rPr>
          <w:bCs/>
          <w:b/>
        </w:rPr>
        <w:t xml:space="preserve">Limited Infrastructure:</w:t>
      </w:r>
      <w:r>
        <w:t xml:space="preserve"> </w:t>
      </w:r>
      <w:r>
        <w:t xml:space="preserve">Aging pipelines and refineries require modernization to meet current demand.</w:t>
      </w:r>
    </w:p>
    <w:p>
      <w:pPr>
        <w:numPr>
          <w:ilvl w:val="0"/>
          <w:numId w:val="1001"/>
        </w:numPr>
        <w:pStyle w:val="Compact"/>
      </w:pPr>
      <w:r>
        <w:rPr>
          <w:bCs/>
          <w:b/>
        </w:rPr>
        <w:t xml:space="preserve">Political Instability:</w:t>
      </w:r>
      <w:r>
        <w:t xml:space="preserve"> </w:t>
      </w:r>
      <w:r>
        <w:t xml:space="preserve">Ongoing conflicts and disputes over oil revenue distribution have deterred foreign investment.</w:t>
      </w:r>
    </w:p>
    <w:p>
      <w:pPr>
        <w:numPr>
          <w:ilvl w:val="0"/>
          <w:numId w:val="1001"/>
        </w:numPr>
        <w:pStyle w:val="Compact"/>
      </w:pPr>
      <w:r>
        <w:rPr>
          <w:bCs/>
          <w:b/>
        </w:rPr>
        <w:t xml:space="preserve">Economic Sanctions:</w:t>
      </w:r>
      <w:r>
        <w:t xml:space="preserve"> </w:t>
      </w:r>
      <w:r>
        <w:t xml:space="preserve">International sanctions restrict access to advanced drilling technologies and financial resources.</w:t>
      </w:r>
    </w:p>
    <w:bookmarkEnd w:id="24"/>
    <w:bookmarkStart w:id="25" w:name="khartoums-academic-contributions"/>
    <w:p>
      <w:pPr>
        <w:pStyle w:val="Heading2"/>
      </w:pPr>
      <w:r>
        <w:t xml:space="preserve">Khartoum’s Academic Contributions</w:t>
      </w:r>
    </w:p>
    <w:p>
      <w:pPr>
        <w:pStyle w:val="FirstParagraph"/>
      </w:pPr>
      <w:r>
        <w:t xml:space="preserve">Universities in Khartoum, such as the University of Khartoum and Al-Neelain University, offer Petroleum Engineering programs that focus on regional challenges. These institutions emphasize geology, reservoir engineering, and environmental management tailored to Sudan’s unique context. However, gaps remain in aligning curricula with industry needs and incorporating emerging technologies like AI-driven seismic analysis.</w:t>
      </w:r>
    </w:p>
    <w:bookmarkEnd w:id="25"/>
    <w:bookmarkStart w:id="26" w:name="opportunities-for-innovation"/>
    <w:p>
      <w:pPr>
        <w:pStyle w:val="Heading2"/>
      </w:pPr>
      <w:r>
        <w:t xml:space="preserve">Opportunities for Innovation</w:t>
      </w:r>
    </w:p>
    <w:p>
      <w:pPr>
        <w:pStyle w:val="FirstParagraph"/>
      </w:pPr>
      <w:r>
        <w:t xml:space="preserve">Petroleum Engineers in Khartoum can leverage local knowledge of the region’s geology to develop cost-effective solutions. For example, integrating solar energy into oil field operations could reduce reliance on external power sources. Additionally, partnerships between universities and international organizations (e.g., OPEC, IHS Markit) could enhance research capabilities and provide students with global exposure.</w:t>
      </w:r>
    </w:p>
    <w:bookmarkEnd w:id="26"/>
    <w:bookmarkStart w:id="27" w:name="case-study-khartoums-oil-refineries"/>
    <w:p>
      <w:pPr>
        <w:pStyle w:val="Heading2"/>
      </w:pPr>
      <w:r>
        <w:t xml:space="preserve">Case Study: Khartoum’s Oil Refineries</w:t>
      </w:r>
    </w:p>
    <w:p>
      <w:pPr>
        <w:pStyle w:val="FirstParagraph"/>
      </w:pPr>
      <w:r>
        <w:t xml:space="preserve">The Port Sudan Refinery, a key facility managed by Petroleum Engineers from Khartoum, exemplifies both challenges and potential for improvement. Despite its strategic location on the Red Sea, the refinery faces inefficiencies due to outdated equipment. A recent initiative to upgrade processing units with support from local engineers highlights the importance of training programs that emphasize practical skills.</w:t>
      </w:r>
    </w:p>
    <w:bookmarkEnd w:id="27"/>
    <w:bookmarkStart w:id="28" w:name="recommendations-for-future-research"/>
    <w:p>
      <w:pPr>
        <w:pStyle w:val="Heading2"/>
      </w:pPr>
      <w:r>
        <w:t xml:space="preserve">Recommendations for Future Research</w:t>
      </w:r>
    </w:p>
    <w:p>
      <w:pPr>
        <w:pStyle w:val="FirstParagraph"/>
      </w:pPr>
      <w:r>
        <w:t xml:space="preserve">To strengthen Sudan’s petroleum sector, this Undergraduate Thesis proposes:</w:t>
      </w:r>
    </w:p>
    <w:p>
      <w:pPr>
        <w:numPr>
          <w:ilvl w:val="0"/>
          <w:numId w:val="1002"/>
        </w:numPr>
        <w:pStyle w:val="Compact"/>
      </w:pPr>
      <w:r>
        <w:t xml:space="preserve">Expanding interdisciplinary research at Khartoum-based universities to address environmental and economic challenges.</w:t>
      </w:r>
    </w:p>
    <w:p>
      <w:pPr>
        <w:numPr>
          <w:ilvl w:val="0"/>
          <w:numId w:val="1002"/>
        </w:numPr>
        <w:pStyle w:val="Compact"/>
      </w:pPr>
      <w:r>
        <w:t xml:space="preserve">Promoting public-private partnerships to fund technological upgrades in oil infrastructure.</w:t>
      </w:r>
    </w:p>
    <w:p>
      <w:pPr>
        <w:numPr>
          <w:ilvl w:val="0"/>
          <w:numId w:val="1002"/>
        </w:numPr>
        <w:pStyle w:val="Compact"/>
      </w:pPr>
      <w:r>
        <w:t xml:space="preserve">Encouraging Petroleum Engineers to pursue advanced studies abroad, with a focus on renewable energy integration.</w:t>
      </w:r>
    </w:p>
    <w:bookmarkEnd w:id="28"/>
    <w:bookmarkStart w:id="29" w:name="conclusion"/>
    <w:p>
      <w:pPr>
        <w:pStyle w:val="Heading2"/>
      </w:pPr>
      <w:r>
        <w:t xml:space="preserve">Conclusion</w:t>
      </w:r>
    </w:p>
    <w:p>
      <w:pPr>
        <w:pStyle w:val="FirstParagraph"/>
      </w:pPr>
      <w:r>
        <w:t xml:space="preserve">In conclusion, Petroleum Engineers in Sudan, particularly those trained in Khartoum, hold the key to unlocking the country’s vast oil potential. By addressing infrastructural and political barriers through innovation and education, they can contribute to a more sustainable energy future for Sudan. This Undergraduate Thesis underscores the importance of aligning academic programs with industry needs while fostering regional collaboration to ensure long-term success.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Petroleum Engineering in Sudan, Khartoum</dc:title>
  <dc:creator/>
  <dc:language>en</dc:language>
  <cp:keywords/>
  <dcterms:created xsi:type="dcterms:W3CDTF">2026-07-21T01:06:51Z</dcterms:created>
  <dcterms:modified xsi:type="dcterms:W3CDTF">2026-07-21T01:06:51Z</dcterms:modified>
</cp:coreProperties>
</file>

<file path=docProps/custom.xml><?xml version="1.0" encoding="utf-8"?>
<Properties xmlns="http://schemas.openxmlformats.org/officeDocument/2006/custom-properties" xmlns:vt="http://schemas.openxmlformats.org/officeDocument/2006/docPropsVTypes"/>
</file>