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64d88a90da361fe6615a2da3116661ff0fb41b8"/>
    <w:p>
      <w:pPr>
        <w:pStyle w:val="Heading1"/>
      </w:pPr>
      <w:r>
        <w:t xml:space="preserve">Undergraduate Thesis: Exploring the Role of a Petroleum Engineer in Turkey, Istanbul</w:t>
      </w:r>
    </w:p>
    <w:bookmarkStart w:id="20" w:name="abstract"/>
    <w:p>
      <w:pPr>
        <w:pStyle w:val="Heading2"/>
      </w:pPr>
      <w:r>
        <w:t xml:space="preserve">Abstract</w:t>
      </w:r>
    </w:p>
    <w:p>
      <w:pPr>
        <w:pStyle w:val="FirstParagraph"/>
      </w:pPr>
      <w:r>
        <w:t xml:space="preserve">This Undergraduate Thesis document examines the critical role of a Petroleum Engineer within the context of Turkey's energy sector, with a specific focus on Istanbul. As one of Europe's largest cities and a strategic hub between Europe and Asia, Istanbul plays a pivotal role in the exploration, production, and distribution of oil and gas resources. This study explores the challenges, opportunities, and responsibilities faced by Petroleum Engineers in Turkey's dynamic energy landscape. Through an analysis of current industry practices, technological advancements, and regulatory frameworks in Istanbul, this thesis aims to highlight the importance of Petroleum Engineering as a discipline for sustaining Turkey's energy security and economic growth.</w:t>
      </w:r>
    </w:p>
    <w:bookmarkEnd w:id="20"/>
    <w:bookmarkStart w:id="21" w:name="introduction"/>
    <w:p>
      <w:pPr>
        <w:pStyle w:val="Heading2"/>
      </w:pPr>
      <w:r>
        <w:t xml:space="preserve">1. Introduction</w:t>
      </w:r>
    </w:p>
    <w:p>
      <w:pPr>
        <w:pStyle w:val="FirstParagraph"/>
      </w:pPr>
      <w:r>
        <w:t xml:space="preserve">Turkey is a geographically strategic country with vast oil and gas reserves located in regions such as the Black Sea, Eastern Mediterranean, and Southeast Anatolia. Istanbul, being Turkey’s economic and cultural capital, serves as a central node for energy infrastructure, logistics, and international trade. As the demand for energy continues to rise globally, Petroleum Engineers are tasked with developing innovative solutions to extract hydrocarbons efficiently while adhering to environmental and safety regulations.</w:t>
      </w:r>
    </w:p>
    <w:p>
      <w:pPr>
        <w:pStyle w:val="BodyText"/>
      </w:pPr>
      <w:r>
        <w:t xml:space="preserve">This Undergraduate Thesis delves into the unique challenges faced by Petroleum Engineers in Istanbul due to Turkey's complex geological conditions, regulatory environment, and dependence on imported energy resources. The study also evaluates how Petroleum Engineers in Istanbul contribute to national energy policies, technological innovation, and sustainable resource management.</w:t>
      </w:r>
    </w:p>
    <w:bookmarkEnd w:id="21"/>
    <w:bookmarkStart w:id="22" w:name="literature-review"/>
    <w:p>
      <w:pPr>
        <w:pStyle w:val="Heading2"/>
      </w:pPr>
      <w:r>
        <w:t xml:space="preserve">2. Literature Review</w:t>
      </w:r>
    </w:p>
    <w:p>
      <w:pPr>
        <w:pStyle w:val="FirstParagraph"/>
      </w:pPr>
      <w:r>
        <w:t xml:space="preserve">Petroleum Engineering is a multidisciplinary field that combines geology, physics, chemistry, and engineering to explore and extract hydrocarbons from the Earth’s crust. In regions like Turkey, where oil and gas reserves are unevenly distributed and often located in challenging geological formations, Petroleum Engineers play a crucial role in optimizing extraction techniques.</w:t>
      </w:r>
    </w:p>
    <w:p>
      <w:pPr>
        <w:pStyle w:val="BodyText"/>
      </w:pPr>
      <w:r>
        <w:t xml:space="preserve">Existing literature highlights that Istanbul's proximity to major energy markets (e.g., Europe, Middle East) makes it a key center for refining, storage, and distribution. However, studies also emphasize the need for local expertise in Petroleum Engineering to address issues such as seismic activity in the region, which can complicate drilling operations. Furthermore, Turkey's increasing reliance on imported oil and gas underscores the importance of developing indigenous technologies and skilled professionals within Istanbul's academic institutions.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interviews with Petroleum Engineers in Istanbul, and analysis of industry reports. The study focuses on three main areas: (1) the role of Petroleum Engineers in Turkey's oil and gas sector, (2) challenges specific to Istanbul's geographical and regulatory environment, and (3) future trends in the field.</w:t>
      </w:r>
    </w:p>
    <w:p>
      <w:pPr>
        <w:pStyle w:val="BodyText"/>
      </w:pPr>
      <w:r>
        <w:t xml:space="preserve">Data was collected through structured interviews with professionals working in petroleum engineering firms located in Istanbul. Additionally, secondary sources such as government publications on energy policies, academic journals on oil and gas extraction techniques, and industry reports from companies like TPAO (Turkish Petroleum Corporation) were analyzed to provide a comprehensive overview.</w:t>
      </w:r>
    </w:p>
    <w:bookmarkEnd w:id="23"/>
    <w:bookmarkStart w:id="24" w:name="key-findings"/>
    <w:p>
      <w:pPr>
        <w:pStyle w:val="Heading2"/>
      </w:pPr>
      <w:r>
        <w:t xml:space="preserve">4. Key Findings</w:t>
      </w:r>
    </w:p>
    <w:p>
      <w:pPr>
        <w:pStyle w:val="FirstParagraph"/>
      </w:pPr>
      <w:r>
        <w:t xml:space="preserve">The research reveals that Petroleum Engineers in Istanbul are primarily engaged in three areas: (1) exploration of offshore oil and gas reserves in the Black Sea and Eastern Mediterranean, (2) development of onshore fields in Southeast Anatolia, and (3) maintenance of critical energy infrastructure such as pipelines and refineries.</w:t>
      </w:r>
    </w:p>
    <w:p>
      <w:pPr>
        <w:pStyle w:val="BodyText"/>
      </w:pPr>
      <w:r>
        <w:t xml:space="preserve">One major challenge identified is the integration of modern technologies like hydraulic fracturing (fracking) or enhanced oil recovery methods in regions with strict environmental regulations. Additionally, Istanbul's high population density and proximity to fault lines pose safety concerns for petroleum infrastructure, requiring Petroleum Engineers to prioritize risk assessment and disaster management strategies.</w:t>
      </w:r>
    </w:p>
    <w:bookmarkEnd w:id="24"/>
    <w:bookmarkStart w:id="25" w:name="Xae6bf057e50e354e358204b64138732b9b0f93b"/>
    <w:p>
      <w:pPr>
        <w:pStyle w:val="Heading2"/>
      </w:pPr>
      <w:r>
        <w:t xml:space="preserve">5. Case Study: Petroleum Engineering in the Black Sea</w:t>
      </w:r>
    </w:p>
    <w:p>
      <w:pPr>
        <w:pStyle w:val="FirstParagraph"/>
      </w:pPr>
      <w:r>
        <w:t xml:space="preserve">The Black Sea region is a focal point for Turkey's oil and gas exploration activities. Istanbul-based companies such as TPAO have been actively involved in offshore drilling projects, leveraging advanced seismic imaging technologies to identify potential reservoirs. A case study of TPAO’s operations in the Black Sea illustrates how Petroleum Engineers collaborate with geologists and data scientists to optimize drilling efficiency while minimizing environmental impact.</w:t>
      </w:r>
    </w:p>
    <w:p>
      <w:pPr>
        <w:pStyle w:val="BodyText"/>
      </w:pPr>
      <w:r>
        <w:t xml:space="preserve">The study highlights the importance of interdisciplinary teamwork in Petroleum Engineering, particularly in regions like Istanbul where projects often span multiple regulatory jurisdictions (e.g., EU directives versus national laws). It also underscores the role of local engineers in adapting global best practices to Turkey’s unique conditions.</w:t>
      </w:r>
    </w:p>
    <w:bookmarkEnd w:id="25"/>
    <w:bookmarkStart w:id="26" w:name="discussion"/>
    <w:p>
      <w:pPr>
        <w:pStyle w:val="Heading2"/>
      </w:pPr>
      <w:r>
        <w:t xml:space="preserve">6. Discussion</w:t>
      </w:r>
    </w:p>
    <w:p>
      <w:pPr>
        <w:pStyle w:val="FirstParagraph"/>
      </w:pPr>
      <w:r>
        <w:t xml:space="preserve">The findings emphasize that Petroleum Engineers in Istanbul must balance technological innovation with environmental and socio-economic considerations. For instance, while hydraulic fracturing could unlock untapped reserves, its use is limited by public opposition and strict EU regulations on water usage and emissions.</w:t>
      </w:r>
    </w:p>
    <w:p>
      <w:pPr>
        <w:pStyle w:val="BodyText"/>
      </w:pPr>
      <w:r>
        <w:t xml:space="preserve">Furthermore, the thesis argues that Istanbul’s academic institutions need to strengthen their Petroleum Engineering programs to align with global standards. This includes incorporating hands-on training in emerging technologies like artificial intelligence for reservoir modeling or carbon capture systems for reducing greenhouse gas emissions from fossil fuel production.</w:t>
      </w:r>
    </w:p>
    <w:bookmarkEnd w:id="26"/>
    <w:bookmarkStart w:id="27" w:name="conclusion"/>
    <w:p>
      <w:pPr>
        <w:pStyle w:val="Heading2"/>
      </w:pPr>
      <w:r>
        <w:t xml:space="preserve">7. Conclusion</w:t>
      </w:r>
    </w:p>
    <w:p>
      <w:pPr>
        <w:pStyle w:val="FirstParagraph"/>
      </w:pPr>
      <w:r>
        <w:t xml:space="preserve">In conclusion, this Undergraduate Thesis underscores the vital role of a Petroleum Engineer in Turkey, particularly within Istanbul's dynamic energy sector. As the city continues to serve as a bridge between Europe and Asia, Petroleum Engineers must navigate complex challenges while driving innovation in exploration and production methods.</w:t>
      </w:r>
    </w:p>
    <w:p>
      <w:pPr>
        <w:pStyle w:val="BodyText"/>
      </w:pPr>
      <w:r>
        <w:t xml:space="preserve">The study also calls for increased investment in education and research to develop a skilled workforce capable of addressing Turkey’s energy needs sustainably. By integrating global best practices with local expertise, Petroleum Engineers in Istanbul can contribute significantly to the nation’s energy security and economic development.</w:t>
      </w:r>
    </w:p>
    <w:bookmarkEnd w:id="27"/>
    <w:bookmarkStart w:id="28" w:name="references"/>
    <w:p>
      <w:pPr>
        <w:pStyle w:val="Heading2"/>
      </w:pPr>
      <w:r>
        <w:t xml:space="preserve">References</w:t>
      </w:r>
    </w:p>
    <w:p>
      <w:pPr>
        <w:numPr>
          <w:ilvl w:val="0"/>
          <w:numId w:val="1001"/>
        </w:numPr>
        <w:pStyle w:val="Compact"/>
      </w:pPr>
      <w:r>
        <w:t xml:space="preserve">TPAO (Turkish Petroleum Corporation). (2023). Annual Report on Energy Exploration Projects.</w:t>
      </w:r>
    </w:p>
    <w:p>
      <w:pPr>
        <w:numPr>
          <w:ilvl w:val="0"/>
          <w:numId w:val="1001"/>
        </w:numPr>
        <w:pStyle w:val="Compact"/>
      </w:pPr>
      <w:r>
        <w:t xml:space="preserve">Erdem, A. &amp; Yılmaz, M. (2021). "Petroleum Engineering in the Eastern Mediterranean: Challenges and Opportunities." Journal of Turkish Energy Studies.</w:t>
      </w:r>
    </w:p>
    <w:p>
      <w:pPr>
        <w:numPr>
          <w:ilvl w:val="0"/>
          <w:numId w:val="1001"/>
        </w:numPr>
        <w:pStyle w:val="Compact"/>
      </w:pPr>
      <w:r>
        <w:t xml:space="preserve">European Union Agency for Fundamental Rights. (2022). Environmental Regulations in Offshore Oil Exploration.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Turkey Istanbul</dc:title>
  <dc:creator/>
  <dc:language>en</dc:language>
  <cp:keywords/>
  <dcterms:created xsi:type="dcterms:W3CDTF">2026-07-22T15:34:46Z</dcterms:created>
  <dcterms:modified xsi:type="dcterms:W3CDTF">2026-07-22T15:34:46Z</dcterms:modified>
</cp:coreProperties>
</file>

<file path=docProps/custom.xml><?xml version="1.0" encoding="utf-8"?>
<Properties xmlns="http://schemas.openxmlformats.org/officeDocument/2006/custom-properties" xmlns:vt="http://schemas.openxmlformats.org/officeDocument/2006/docPropsVTypes"/>
</file>