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Sustainable</w:t>
      </w:r>
      <w:r>
        <w:t xml:space="preserve"> </w:t>
      </w:r>
      <w:r>
        <w:t xml:space="preserve">Practices</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Abu</w:t>
      </w:r>
      <w:r>
        <w:t xml:space="preserve"> </w:t>
      </w:r>
      <w:r>
        <w:t xml:space="preserve">Dhabi</w:t>
      </w:r>
    </w:p>
    <w:p>
      <w:pPr>
        <w:pStyle w:val="FirstParagraph"/>
      </w:pPr>
      <w:r>
        <w:t xml:space="preserve">```html</w:t>
      </w:r>
    </w:p>
    <w:bookmarkStart w:id="26" w:name="X531e5f3ecf37abc8b3f572071d709956207339d"/>
    <w:p>
      <w:pPr>
        <w:pStyle w:val="Heading1"/>
      </w:pPr>
      <w:r>
        <w:t xml:space="preserve">Undergraduate Thesis: Sustainable Practices in Petroleum Engineering for the United Arab Emirates - A Case Study of Abu Dhabi</w:t>
      </w:r>
    </w:p>
    <w:p>
      <w:pPr>
        <w:pStyle w:val="FirstParagraph"/>
      </w:pPr>
      <w:r>
        <w:rPr>
          <w:bCs/>
          <w:b/>
        </w:rPr>
        <w:t xml:space="preserve">Title:</w:t>
      </w:r>
      <w:r>
        <w:t xml:space="preserve"> </w:t>
      </w:r>
      <w:r>
        <w:t xml:space="preserve">Undergraduate Thesis on Sustainable Practices in Petroleum Engineering for the United Arab Emirates – A Case Study of Abu Dhabi</w:t>
      </w:r>
    </w:p>
    <w:bookmarkStart w:id="20" w:name="abstract"/>
    <w:p>
      <w:pPr>
        <w:pStyle w:val="Heading2"/>
      </w:pPr>
      <w:r>
        <w:t xml:space="preserve">Abstract</w:t>
      </w:r>
    </w:p>
    <w:p>
      <w:pPr>
        <w:pStyle w:val="FirstParagraph"/>
      </w:pPr>
      <w:r>
        <w:t xml:space="preserve">This undergraduate thesis explores the evolving role of Petroleum Engineers in the United Arab Emirates, with a specific focus on Abu Dhabi. As a global leader in oil and gas production, Abu Dhabi presents unique challenges and opportunities for sustainable petroleum engineering practices. This study analyzes current trends, technological innovations, and environmental considerations that shape the work of Petroleum Engineers in the region. By examining case studies from Abu Dhabi's energy sector, this thesis highlights how Petroleum Engineers are addressing issues such as carbon emissions reduction, enhanced oil recovery techniques, and renewable energy integration. The findings underscore the importance of aligning engineering practices with UAE’s national vision for sustainable development and energy diversification.</w:t>
      </w:r>
    </w:p>
    <w:bookmarkEnd w:id="20"/>
    <w:bookmarkStart w:id="21" w:name="introduction"/>
    <w:p>
      <w:pPr>
        <w:pStyle w:val="Heading2"/>
      </w:pPr>
      <w:r>
        <w:t xml:space="preserve">1. Introduction</w:t>
      </w:r>
    </w:p>
    <w:p>
      <w:pPr>
        <w:pStyle w:val="FirstParagraph"/>
      </w:pPr>
      <w:r>
        <w:t xml:space="preserve">The United Arab Emirates (UAE) has long been synonymous with global petroleum production, and Abu Dhabi, in particular, serves as the nation's primary hub for oil and gas activities. As an undergraduate thesis in Petroleum Engineering, this document aims to address the critical role that engineers play in ensuring the sustainability of these industries while meeting the growing energy demands of a rapidly developing region. The UAE’s National Energy Strategy 2050 emphasizes reducing reliance on fossil fuels, increasing energy efficiency, and investing in clean technologies—a mandate that directly impacts Petroleum Engineers operating within Abu Dhabi.</w:t>
      </w:r>
    </w:p>
    <w:p>
      <w:pPr>
        <w:pStyle w:val="BodyText"/>
      </w:pPr>
      <w:r>
        <w:t xml:space="preserve">Petroleum Engineers in Abu Dhabi are tasked with optimizing hydrocarbon recovery, minimizing environmental footprints, and adapting to stringent regulatory frameworks. This thesis investigates how these professionals contribute to the UAE’s energy goals through innovative solutions such as carbon capture and storage (CCS), smart well technologies, and integrated reservoir management. The study also highlights the collaboration between local institutions like Khalifa University of Science and Technology (KUST) and industry leaders like Abu Dhabi National Oil Company (ADNOC) in advancing engineering practices that align with Abu Dhabi’s long-term vision.</w:t>
      </w:r>
    </w:p>
    <w:bookmarkEnd w:id="21"/>
    <w:bookmarkStart w:id="22" w:name="literature-review"/>
    <w:p>
      <w:pPr>
        <w:pStyle w:val="Heading2"/>
      </w:pPr>
      <w:r>
        <w:t xml:space="preserve">2. Literature Review</w:t>
      </w:r>
    </w:p>
    <w:p>
      <w:pPr>
        <w:pStyle w:val="FirstParagraph"/>
      </w:pPr>
      <w:r>
        <w:t xml:space="preserve">Petroleum Engineering has traditionally focused on maximizing hydrocarbon extraction, but recent decades have seen a shift toward sustainability and environmental stewardship. In the context of the United Arab Emirates, this transition is driven by both economic imperatives and global climate commitments. Research indicates that Petroleum Engineers in Abu Dhabi are increasingly involved in projects that balance production efficiency with ecological preservation.</w:t>
      </w:r>
    </w:p>
    <w:p>
      <w:pPr>
        <w:pStyle w:val="BodyText"/>
      </w:pPr>
      <w:r>
        <w:t xml:space="preserve">Studies on enhanced oil recovery (EOR) techniques, such as water flooding and gas injection, demonstrate the region’s reliance on advanced engineering to prolong field life. Additionally, the integration of artificial intelligence (AI) and digital twins in reservoir modeling is transforming how Petroleum Engineers monitor and optimize operations in Abu Dhabi’s mature oil fields. Environmental concerns, including greenhouse gas emissions from flaring and methane leaks, have also prompted research into carbon capture utilization and storage (CCUS), a field where Petroleum Engineers are pivotal.</w:t>
      </w:r>
    </w:p>
    <w:p>
      <w:pPr>
        <w:pStyle w:val="BodyText"/>
      </w:pPr>
      <w:r>
        <w:t xml:space="preserve">Key challenges for Petroleum Engineers in Abu Dhabi include the depletion of conventional oil reserves, rising operational costs, and the need to meet international environmental standards. Literature from institutions like the University of Aberdeen and MIT highlights how these challenges are being addressed through interdisciplinary collaboration and cutting-edge technologies tailored to UAE’s unique geological conditions.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literature analysis, and expert interviews. Data was collected from published works on petroleum engineering in the UAE, technical reports from ADNOC and other stakeholders in Abu Dhabi, and insights from Petroleum Engineers working in the region. The study focuses on three primary areas: sustainability initiatives in oil extraction, technological innovations for reservoir management, and policy frameworks influencing engineering practices.</w:t>
      </w:r>
    </w:p>
    <w:p>
      <w:pPr>
        <w:pStyle w:val="BodyText"/>
      </w:pPr>
      <w:r>
        <w:t xml:space="preserve">The methodology involves reviewing academic journals, industry white papers, and government publications to establish a foundation for understanding current practices. Case studies from Abu Dhabi’s energy sector provide real-world examples of how Petroleum Engineers implement sustainable solutions. Finally, interviews with professionals in the field (conducted via email or video conferencing) offer firsthand perspectives on challenges and opportunities in the UAE.</w:t>
      </w:r>
    </w:p>
    <w:bookmarkEnd w:id="23"/>
    <w:bookmarkStart w:id="24" w:name="X15c175f380ae8410b30a43135d69f837b97c8a0"/>
    <w:p>
      <w:pPr>
        <w:pStyle w:val="Heading2"/>
      </w:pPr>
      <w:r>
        <w:t xml:space="preserve">4. Case Study: Abu Dhabi’s Role in Sustainable Petroleum Engineering</w:t>
      </w:r>
    </w:p>
    <w:p>
      <w:pPr>
        <w:pStyle w:val="FirstParagraph"/>
      </w:pPr>
      <w:r>
        <w:t xml:space="preserve">Abu Dhabi’s energy landscape is a microcosm of global petroleum engineering trends, with a strong emphasis on innovation and sustainability. ADNOC’s Net Zero by 2050 strategy exemplifies this approach, targeting the reduction of carbon emissions across its operations. Petroleum Engineers in Abu Dhabi are central to achieving these goals through initiatives such as:</w:t>
      </w:r>
    </w:p>
    <w:p>
      <w:pPr>
        <w:numPr>
          <w:ilvl w:val="0"/>
          <w:numId w:val="1001"/>
        </w:numPr>
        <w:pStyle w:val="Compact"/>
      </w:pPr>
      <w:r>
        <w:rPr>
          <w:bCs/>
          <w:b/>
        </w:rPr>
        <w:t xml:space="preserve">Carbon Capture and Storage (CCS):</w:t>
      </w:r>
      <w:r>
        <w:t xml:space="preserve"> </w:t>
      </w:r>
      <w:r>
        <w:t xml:space="preserve">Projects like ADNOC’s Al Dhafra Solar Park demonstrate how Petroleum Engineers are integrating renewable energy into traditional oil and gas infrastructure.</w:t>
      </w:r>
    </w:p>
    <w:p>
      <w:pPr>
        <w:numPr>
          <w:ilvl w:val="0"/>
          <w:numId w:val="1001"/>
        </w:numPr>
        <w:pStyle w:val="Compact"/>
      </w:pPr>
      <w:r>
        <w:rPr>
          <w:bCs/>
          <w:b/>
        </w:rPr>
        <w:t xml:space="preserve">Smart Fields:</w:t>
      </w:r>
      <w:r>
        <w:t xml:space="preserve"> </w:t>
      </w:r>
      <w:r>
        <w:t xml:space="preserve">The deployment of IoT-enabled sensors and AI-driven analytics allows for real-time monitoring of production efficiency, reducing waste and improving safety.</w:t>
      </w:r>
    </w:p>
    <w:p>
      <w:pPr>
        <w:numPr>
          <w:ilvl w:val="0"/>
          <w:numId w:val="1001"/>
        </w:numPr>
        <w:pStyle w:val="Compact"/>
      </w:pPr>
      <w:r>
        <w:rPr>
          <w:bCs/>
          <w:b/>
        </w:rPr>
        <w:t xml:space="preserve">Enhanced Oil Recovery (EOR):</w:t>
      </w:r>
      <w:r>
        <w:t xml:space="preserve"> </w:t>
      </w:r>
      <w:r>
        <w:t xml:space="preserve">Techniques such as polymer flooding are being refined to extract more oil from existing reservoirs while minimizing environmental impact.</w:t>
      </w:r>
    </w:p>
    <w:p>
      <w:pPr>
        <w:pStyle w:val="FirstParagraph"/>
      </w:pPr>
      <w:r>
        <w:t xml:space="preserve">These case studies highlight the dual role of Petroleum Engineers in Abu Dhabi: maximizing resource recovery and ensuring compliance with environmental regulations. Their work is critical to the UAE’s broader vision of becoming a global leader in sustainable energy solutions.</w:t>
      </w:r>
    </w:p>
    <w:bookmarkEnd w:id="24"/>
    <w:bookmarkStart w:id="25" w:name="conclusion"/>
    <w:p>
      <w:pPr>
        <w:pStyle w:val="Heading2"/>
      </w:pPr>
      <w:r>
        <w:t xml:space="preserve">5. Conclusion</w:t>
      </w:r>
    </w:p>
    <w:p>
      <w:pPr>
        <w:pStyle w:val="FirstParagraph"/>
      </w:pPr>
      <w:r>
        <w:t xml:space="preserve">In conclusion, this undergraduate thesis underscores the vital role of Petroleum Engineers in shaping the future of energy production in the United Arab Emirates, particularly Abu Dhabi. As a hub for oil and gas innovation, Abu Dhabi offers unique opportunities for engineers to pioneer sustainable practices that align with both national and global environmental goals. The integration of advanced technologies, interdisciplinary collaboration, and a commitment to sustainability are key drivers of progress in this field.</w:t>
      </w:r>
    </w:p>
    <w:p>
      <w:pPr>
        <w:pStyle w:val="BodyText"/>
      </w:pPr>
      <w:r>
        <w:t xml:space="preserve">Future research could explore the scalability of Abu Dhabi’s initiatives or the impact of emerging technologies like hydrogen production on petroleum engineering workflows. For Petroleum Engineers in UAE’s energy sector, the path forward lies in embracing innovation while remaining vigilant about environmental and economic challenges. This thesis serves as a foundation for further academic inquiry into the evolving role of Petroleum Engineering in one of the world’s most dynamic energy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Sustainable Practices in Petroleum Engineering for the United Arab Emirates - A Case Study of Abu Dhabi</dc:title>
  <dc:creator/>
  <dc:language>en</dc:language>
  <cp:keywords/>
  <dcterms:created xsi:type="dcterms:W3CDTF">2026-07-21T03:17:04Z</dcterms:created>
  <dcterms:modified xsi:type="dcterms:W3CDTF">2026-07-21T03:17:04Z</dcterms:modified>
</cp:coreProperties>
</file>

<file path=docProps/custom.xml><?xml version="1.0" encoding="utf-8"?>
<Properties xmlns="http://schemas.openxmlformats.org/officeDocument/2006/custom-properties" xmlns:vt="http://schemas.openxmlformats.org/officeDocument/2006/docPropsVTypes"/>
</file>