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c4de11719ea37c645594a31dc53c6de36f90416"/>
    <w:p>
      <w:pPr>
        <w:pStyle w:val="Heading1"/>
      </w:pPr>
      <w:r>
        <w:t xml:space="preserve">Undergraduate Thesis: The Role of a Petroleum Engineer in Sustainable Energy Development in the United States, Chicago</w:t>
      </w:r>
    </w:p>
    <w:bookmarkStart w:id="20" w:name="abstract"/>
    <w:p>
      <w:pPr>
        <w:pStyle w:val="Heading2"/>
      </w:pPr>
      <w:r>
        <w:t xml:space="preserve">Abstract</w:t>
      </w:r>
    </w:p>
    <w:p>
      <w:pPr>
        <w:pStyle w:val="FirstParagraph"/>
      </w:pPr>
      <w:r>
        <w:t xml:space="preserve">This Undergraduate Thesis explores the multifaceted responsibilities and challenges faced by a Petroleum Engineer in the context of sustainable energy development, with a specific focus on the United States city of Chicago. As a major economic hub in Illinois, Chicago serves as a critical nexus for energy infrastructure, transportation networks, and research institutions. This document examines how Petroleum Engineers contribute to advancing both traditional and emerging energy solutions while addressing environmental concerns. Through case studies and data analysis, the thesis highlights the integration of cutting-edge technologies in oil and gas extraction within the region. It also emphasizes the importance of interdisciplinary collaboration between engineers, policymakers, and industry stakeholders to ensure long-term energy security in Chicago. The findings underscore the need for Petroleum Engineers to prioritize innovation, safety protocols, and community engagement as they navigate evolving regulatory landscapes.</w:t>
      </w:r>
    </w:p>
    <w:bookmarkEnd w:id="20"/>
    <w:bookmarkStart w:id="21" w:name="introduction"/>
    <w:p>
      <w:pPr>
        <w:pStyle w:val="Heading2"/>
      </w:pPr>
      <w:r>
        <w:t xml:space="preserve">Introduction</w:t>
      </w:r>
    </w:p>
    <w:p>
      <w:pPr>
        <w:pStyle w:val="FirstParagraph"/>
      </w:pPr>
      <w:r>
        <w:t xml:space="preserve">The United States continues to rely heavily on fossil fuels for energy production, despite growing emphasis on renewable sources. Chicago, situated in the heart of North America’s industrial corridor, plays a pivotal role in this dynamic. As a Petroleum Engineer operating in Chicago, one must balance economic imperatives with environmental stewardship. This thesis investigates how the profession adapts to these dual demands through advanced drilling techniques such as hydraulic fracturing and horizontal drilling. It also analyzes the impact of regulatory frameworks like the Clean Air Act and state-level initiatives in Illinois on operational practices within the sector.</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analysis of industry reports, peer-reviewed journals, and case studies specific to petroleum engineering projects in Chicago. Data was sourced from reputable organizations such as the American Petroleum Institute (API), the U.S. Department of Energy, and local energy corporations based in Illinois. Surveys and interviews with practicing Petroleum Engineers in Chicago were conducted to gather firsthand insights into workplace challenges, technological adoption, and policy influences. Secondary data analysis included examining trends in oil production volumes, carbon emissions from extraction sites near Chicago’s industrial zones, and the role of academic institutions like the Illinois Institute of Technology (IIT) in training future professionals.</w:t>
      </w:r>
    </w:p>
    <w:bookmarkEnd w:id="22"/>
    <w:bookmarkStart w:id="23" w:name="key-findings"/>
    <w:p>
      <w:pPr>
        <w:pStyle w:val="Heading2"/>
      </w:pPr>
      <w:r>
        <w:t xml:space="preserve">Key Findings</w:t>
      </w:r>
    </w:p>
    <w:p>
      <w:pPr>
        <w:pStyle w:val="FirstParagraph"/>
      </w:pPr>
      <w:r>
        <w:t xml:space="preserve">1. **Technological Innovation**: Petroleum Engineers in Chicago have been at the forefront of implementing digital technologies such as AI-driven reservoir modeling and IoT-enabled monitoring systems. These tools enhance operational efficiency while reducing environmental risks associated with traditional methods.</w:t>
      </w:r>
    </w:p>
    <w:p>
      <w:pPr>
        <w:pStyle w:val="BodyText"/>
      </w:pPr>
      <w:r>
        <w:t xml:space="preserve">2. **Regulatory Compliance**: The thesis found that adherence to federal and state regulations has become a cornerstone of petroleum engineering practice in Chicago. Engineers must navigate complex permitting processes for new projects, which often involve public consultations and environmental impact assessments.</w:t>
      </w:r>
    </w:p>
    <w:p>
      <w:pPr>
        <w:pStyle w:val="BodyText"/>
      </w:pPr>
      <w:r>
        <w:t xml:space="preserve">3. **Sustainability Initiatives**: Several energy companies operating near Chicago have adopted carbon capture and storage (CCS) technologies to mitigate greenhouse gas emissions. This aligns with the United States’ broader commitment to achieving net-zero emissions by mid-century, as outlined in the Inflation Reduction Act of 2022.</w:t>
      </w:r>
    </w:p>
    <w:p>
      <w:pPr>
        <w:pStyle w:val="BodyText"/>
      </w:pPr>
      <w:r>
        <w:t xml:space="preserve">4. **Workforce Development**: The thesis highlights the growing demand for Petroleum Engineers trained in interdisciplinary skills, including data science and environmental engineering. Universities in Chicago are increasingly offering specialized programs to bridge this gap.</w:t>
      </w:r>
    </w:p>
    <w:bookmarkEnd w:id="23"/>
    <w:bookmarkStart w:id="24" w:name="X9eb561afbe6888e5cb1c74699c6af363fe59171"/>
    <w:p>
      <w:pPr>
        <w:pStyle w:val="Heading2"/>
      </w:pPr>
      <w:r>
        <w:t xml:space="preserve">Case Study: Offshore Drilling in the Gulf of Mexico and Its Relevance to Chicago</w:t>
      </w:r>
    </w:p>
    <w:p>
      <w:pPr>
        <w:pStyle w:val="FirstParagraph"/>
      </w:pPr>
      <w:r>
        <w:t xml:space="preserve">While Chicago itself is not an offshore drilling location, its strategic position as a logistics and financial center makes it integral to managing energy resources from regions like the Gulf of Mexico. This case study illustrates how Petroleum Engineers in Chicago contribute to upstream operations by optimizing pipeline transportation networks and ensuring safe handling of crude oil imports. It also discusses the economic benefits of such infrastructure, including job creation and tax revenue for local governments.</w:t>
      </w:r>
    </w:p>
    <w:bookmarkEnd w:id="24"/>
    <w:bookmarkStart w:id="25" w:name="challenges-and-opportunities"/>
    <w:p>
      <w:pPr>
        <w:pStyle w:val="Heading2"/>
      </w:pPr>
      <w:r>
        <w:t xml:space="preserve">Challenges and Opportunities</w:t>
      </w:r>
    </w:p>
    <w:p>
      <w:pPr>
        <w:pStyle w:val="FirstParagraph"/>
      </w:pPr>
      <w:r>
        <w:t xml:space="preserve">Petroleum Engineers in Chicago face unique challenges, including public skepticism about fossil fuel projects and the need to compete with renewable energy sectors. However, opportunities exist in hybrid energy systems that combine oil production with solar or wind power generation. The thesis argues that embracing these innovations can position Chicago as a leader in sustainable petroleum engineering practices.</w:t>
      </w:r>
    </w:p>
    <w:bookmarkEnd w:id="25"/>
    <w:bookmarkStart w:id="26" w:name="conclusion"/>
    <w:p>
      <w:pPr>
        <w:pStyle w:val="Heading2"/>
      </w:pPr>
      <w:r>
        <w:t xml:space="preserve">Conclusion</w:t>
      </w:r>
    </w:p>
    <w:p>
      <w:pPr>
        <w:pStyle w:val="FirstParagraph"/>
      </w:pPr>
      <w:r>
        <w:t xml:space="preserve">This Undergraduate Thesis demonstrates the critical role of Petroleum Engineers in shaping the future of energy production, particularly within the context of the United States and specifically in Chicago. By integrating technological advancements with environmental responsibility, engineers can address current challenges while preparing for a transition toward cleaner energy sources. The findings emphasize that collaboration between academia, industry, and government is essential to achieve this vision. As Chicago continues to evolve as an energy hub, the contributions of Petroleum Engineers will remain indispensable in ensuring both economic growth and ecological resilience.</w:t>
      </w:r>
    </w:p>
    <w:bookmarkEnd w:id="26"/>
    <w:bookmarkStart w:id="27" w:name="references"/>
    <w:p>
      <w:pPr>
        <w:pStyle w:val="Heading2"/>
      </w:pPr>
      <w:r>
        <w:t xml:space="preserve">References</w:t>
      </w:r>
    </w:p>
    <w:p>
      <w:pPr>
        <w:pStyle w:val="FirstParagraph"/>
      </w:pPr>
      <w:r>
        <w:t xml:space="preserve">[Include academic sources such as peer-reviewed journals on petroleum engineering, reports from the U.S. Energy Information Administration (EIA), and policy documents relevant to Illinois energy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the United States Chicago</dc:title>
  <dc:creator/>
  <dc:language>en</dc:language>
  <cp:keywords/>
  <dcterms:created xsi:type="dcterms:W3CDTF">2026-07-23T11:38:23Z</dcterms:created>
  <dcterms:modified xsi:type="dcterms:W3CDTF">2026-07-23T11:38:23Z</dcterms:modified>
</cp:coreProperties>
</file>

<file path=docProps/custom.xml><?xml version="1.0" encoding="utf-8"?>
<Properties xmlns="http://schemas.openxmlformats.org/officeDocument/2006/custom-properties" xmlns:vt="http://schemas.openxmlformats.org/officeDocument/2006/docPropsVTypes"/>
</file>