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ca24f34c825fc6da396f3398bf3c76140cf6d85"/>
    <w:p>
      <w:pPr>
        <w:pStyle w:val="Heading1"/>
      </w:pPr>
      <w:r>
        <w:t xml:space="preserve">Undergraduate Thesis: The Role of a Petroleum Engineer in the Energy Landscape of the United States San Francisco</w:t>
      </w:r>
    </w:p>
    <w:p>
      <w:pPr>
        <w:pStyle w:val="FirstParagraph"/>
      </w:pPr>
      <w:r>
        <w:rPr>
          <w:bCs/>
          <w:b/>
        </w:rPr>
        <w:t xml:space="preserve">Abstract:</w:t>
      </w:r>
      <w:r>
        <w:t xml:space="preserve"> </w:t>
      </w:r>
      <w:r>
        <w:t xml:space="preserve">This Undergraduate Thesis explores the evolving role of a Petroleum Engineer in addressing energy challenges within the United States San Francisco region. By analyzing current trends, technological advancements, and environmental considerations, this document highlights how petroleum engineering contributes to sustainable energy solutions in one of the most innovative cities in North America.</w:t>
      </w:r>
    </w:p>
    <w:bookmarkStart w:id="20" w:name="introduction"/>
    <w:p>
      <w:pPr>
        <w:pStyle w:val="Heading2"/>
      </w:pPr>
      <w:r>
        <w:t xml:space="preserve">Introduction</w:t>
      </w:r>
    </w:p>
    <w:p>
      <w:pPr>
        <w:pStyle w:val="FirstParagraph"/>
      </w:pPr>
      <w:r>
        <w:t xml:space="preserve">The United States San Francisco has long been a hub for innovation and environmental stewardship. As a global leader in technology and renewable energy initiatives, the city faces unique challenges in balancing its economic growth with sustainable practices. The Petroleum Engineer, traditionally associated with fossil fuel extraction and production, now plays a pivotal role in bridging the gap between conventional energy systems and emerging green technologies. This thesis examines how Petroleum Engineers can adapt their expertise to meet San Francisco's ambitious climate goals while ensuring energy security.</w:t>
      </w:r>
    </w:p>
    <w:bookmarkEnd w:id="20"/>
    <w:bookmarkStart w:id="21" w:name="context-san-franciscos-energy-landscape"/>
    <w:p>
      <w:pPr>
        <w:pStyle w:val="Heading2"/>
      </w:pPr>
      <w:r>
        <w:t xml:space="preserve">Context: San Francisco’s Energy Landscape</w:t>
      </w:r>
    </w:p>
    <w:p>
      <w:pPr>
        <w:pStyle w:val="FirstParagraph"/>
      </w:pPr>
      <w:r>
        <w:t xml:space="preserve">San Francisco is a city defined by its commitment to sustainability. With its proximity to the Pacific Ocean and access to offshore wind and geothermal resources, the region has become a testing ground for alternative energy solutions. However, the transition away from fossil fuels requires careful planning and integration of existing infrastructure. Petroleum Engineers in San Francisco are uniquely positioned to contribute their technical knowledge to this transition.</w:t>
      </w:r>
    </w:p>
    <w:bookmarkEnd w:id="21"/>
    <w:bookmarkStart w:id="22" w:name="literature-review"/>
    <w:p>
      <w:pPr>
        <w:pStyle w:val="Heading2"/>
      </w:pPr>
      <w:r>
        <w:t xml:space="preserve">Literature Review</w:t>
      </w:r>
    </w:p>
    <w:p>
      <w:pPr>
        <w:pStyle w:val="FirstParagraph"/>
      </w:pPr>
      <w:r>
        <w:t xml:space="preserve">Recent studies emphasize the importance of interdisciplinary approaches in petroleum engineering, particularly in regions with strict environmental regulations. For example, research conducted at the University of California, Berkeley, highlights how Petroleum Engineers are leveraging advanced reservoir simulation software to optimize oil recovery while minimizing ecological disruption. Similarly, San Francisco’s proximity to offshore oil fields has prompted discussions on decommissioning strategies and carbon capture technologies.</w:t>
      </w:r>
    </w:p>
    <w:bookmarkEnd w:id="22"/>
    <w:bookmarkStart w:id="23" w:name="methodology"/>
    <w:p>
      <w:pPr>
        <w:pStyle w:val="Heading2"/>
      </w:pPr>
      <w:r>
        <w:t xml:space="preserve">Methodology</w:t>
      </w:r>
    </w:p>
    <w:p>
      <w:pPr>
        <w:pStyle w:val="FirstParagraph"/>
      </w:pPr>
      <w:r>
        <w:t xml:space="preserve">This Undergraduate Thesis employs a qualitative approach, drawing on case studies from the United States San Francisco region. Data was collected through academic journals, industry reports, and interviews with practicing Petroleum Engineers in the Bay Area. The focus is on three key areas: (1) the integration of renewable energy technologies into traditional petroleum systems, (2) environmental impact assessments for oil and gas projects in coastal regions, and (3) the role of Petroleum Engineers in policy development related to energy transitions.</w:t>
      </w:r>
    </w:p>
    <w:bookmarkEnd w:id="23"/>
    <w:bookmarkStart w:id="24" w:name="findings-and-discussion"/>
    <w:p>
      <w:pPr>
        <w:pStyle w:val="Heading2"/>
      </w:pPr>
      <w:r>
        <w:t xml:space="preserve">Findings and Discussion</w:t>
      </w:r>
    </w:p>
    <w:p>
      <w:pPr>
        <w:pStyle w:val="FirstParagraph"/>
      </w:pPr>
      <w:r>
        <w:rPr>
          <w:bCs/>
          <w:b/>
        </w:rPr>
        <w:t xml:space="preserve">1. Integration of Renewable Energy:</w:t>
      </w:r>
      <w:r>
        <w:t xml:space="preserve"> </w:t>
      </w:r>
      <w:r>
        <w:t xml:space="preserve">San Francisco’s renewable energy initiatives have created opportunities for Petroleum Engineers to collaborate with solar, wind, and biofuel experts. For instance, engineers are designing hybrid systems that combine offshore oil platforms with floating solar farms to maximize land use efficiency.</w:t>
      </w:r>
    </w:p>
    <w:p>
      <w:pPr>
        <w:pStyle w:val="BodyText"/>
      </w:pPr>
      <w:r>
        <w:rPr>
          <w:bCs/>
          <w:b/>
        </w:rPr>
        <w:t xml:space="preserve">2. Environmental Impact Assessments:</w:t>
      </w:r>
      <w:r>
        <w:t xml:space="preserve"> </w:t>
      </w:r>
      <w:r>
        <w:t xml:space="preserve">Given San Francisco’s strict environmental policies, Petroleum Engineers must adhere to stringent regulations when planning new projects. This includes conducting detailed assessments of habitat disruption and carbon footprints for both onshore and offshore operations.</w:t>
      </w:r>
    </w:p>
    <w:p>
      <w:pPr>
        <w:pStyle w:val="BodyText"/>
      </w:pPr>
      <w:r>
        <w:rPr>
          <w:bCs/>
          <w:b/>
        </w:rPr>
        <w:t xml:space="preserve">3. Policy Development:</w:t>
      </w:r>
      <w:r>
        <w:t xml:space="preserve"> </w:t>
      </w:r>
      <w:r>
        <w:t xml:space="preserve">The United States San Francisco has pioneered legislation such as the Clean Power Plan, which requires energy companies to reduce greenhouse gas emissions by 80% by 2050. Petroleum Engineers are actively involved in advising policymakers on feasible strategies for achieving these targets without compromising energy supply.</w:t>
      </w:r>
    </w:p>
    <w:bookmarkEnd w:id="24"/>
    <w:bookmarkStart w:id="25" w:name="challenges-and-opportunities"/>
    <w:p>
      <w:pPr>
        <w:pStyle w:val="Heading2"/>
      </w:pPr>
      <w:r>
        <w:t xml:space="preserve">Challenges and Opportunities</w:t>
      </w:r>
    </w:p>
    <w:p>
      <w:pPr>
        <w:pStyle w:val="FirstParagraph"/>
      </w:pPr>
      <w:r>
        <w:t xml:space="preserve">The transition to sustainable energy presents both challenges and opportunities for Petroleum Engineers in San Francisco. One major challenge is the need to upskill in areas such as artificial intelligence, data analytics, and renewable systems integration. However, this shift also opens doors for innovation, such as the development of bio-based lubricants or carbon-neutral drilling techniques.</w:t>
      </w:r>
    </w:p>
    <w:bookmarkEnd w:id="25"/>
    <w:bookmarkStart w:id="26" w:name="conclusion"/>
    <w:p>
      <w:pPr>
        <w:pStyle w:val="Heading2"/>
      </w:pPr>
      <w:r>
        <w:t xml:space="preserve">Conclusion</w:t>
      </w:r>
    </w:p>
    <w:p>
      <w:pPr>
        <w:pStyle w:val="FirstParagraph"/>
      </w:pPr>
      <w:r>
        <w:t xml:space="preserve">The role of a Petroleum Engineer in the United States San Francisco is undergoing a transformative phase. As the city continues to lead in environmental sustainability and technological advancement, Petroleum Engineers must embrace interdisciplinary collaboration and adapt their expertise to support both conventional and renewable energy systems. This Undergraduate Thesis underscores the critical importance of aligning petroleum engineering practices with San Francisco’s vision for a greener future, ensuring that the field remains relevant in an era of rapid change.</w:t>
      </w:r>
    </w:p>
    <w:bookmarkEnd w:id="26"/>
    <w:bookmarkStart w:id="27" w:name="references"/>
    <w:p>
      <w:pPr>
        <w:pStyle w:val="Heading2"/>
      </w:pPr>
      <w:r>
        <w:t xml:space="preserve">References</w:t>
      </w:r>
    </w:p>
    <w:p>
      <w:pPr>
        <w:numPr>
          <w:ilvl w:val="0"/>
          <w:numId w:val="1001"/>
        </w:numPr>
        <w:pStyle w:val="Compact"/>
      </w:pPr>
      <w:r>
        <w:t xml:space="preserve">California Energy Commission. (2023). *San Francisco Renewable Energy Roadmap*.</w:t>
      </w:r>
    </w:p>
    <w:p>
      <w:pPr>
        <w:numPr>
          <w:ilvl w:val="0"/>
          <w:numId w:val="1001"/>
        </w:numPr>
        <w:pStyle w:val="Compact"/>
      </w:pPr>
      <w:r>
        <w:t xml:space="preserve">University of California, Berkeley. (2021). *Petroleum Engineering and Sustainable Practices*.</w:t>
      </w:r>
    </w:p>
    <w:p>
      <w:pPr>
        <w:numPr>
          <w:ilvl w:val="0"/>
          <w:numId w:val="1001"/>
        </w:numPr>
        <w:pStyle w:val="Compact"/>
      </w:pPr>
      <w:r>
        <w:t xml:space="preserve">International Association of Oil &amp; Gas Producers. (2023). *Global Trends in Carbon Capture and Storage*.</w:t>
      </w:r>
    </w:p>
    <w:p>
      <w:pPr>
        <w:pStyle w:val="FirstParagraph"/>
      </w:pPr>
      <w:r>
        <w:rPr>
          <w:bCs/>
          <w:b/>
        </w:rPr>
        <w:t xml:space="preserve">Author:</w:t>
      </w:r>
      <w:r>
        <w:t xml:space="preserve"> </w:t>
      </w:r>
      <w:r>
        <w:t xml:space="preserve">[Your Name], Undergraduate Student, Department of Petroleum Engineering, San Francisco University.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the United States San Francisco</dc:title>
  <dc:creator/>
  <dc:language>en</dc:language>
  <cp:keywords/>
  <dcterms:created xsi:type="dcterms:W3CDTF">2026-07-21T03:17:40Z</dcterms:created>
  <dcterms:modified xsi:type="dcterms:W3CDTF">2026-07-21T03:17:40Z</dcterms:modified>
</cp:coreProperties>
</file>

<file path=docProps/custom.xml><?xml version="1.0" encoding="utf-8"?>
<Properties xmlns="http://schemas.openxmlformats.org/officeDocument/2006/custom-properties" xmlns:vt="http://schemas.openxmlformats.org/officeDocument/2006/docPropsVTypes"/>
</file>