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undergraduate-thesis"/>
    <w:p>
      <w:pPr>
        <w:pStyle w:val="Heading1"/>
      </w:pPr>
      <w:r>
        <w:t xml:space="preserve">Undergraduate Thesis</w:t>
      </w:r>
    </w:p>
    <w:bookmarkStart w:id="26" w:name="X450206fca0e2e53f97f5139703da2539eb0860c"/>
    <w:p>
      <w:pPr>
        <w:pStyle w:val="Heading2"/>
      </w:pPr>
      <w:r>
        <w:t xml:space="preserve">Petroleum Engineer in Vietnam Ho Chi Minh City</w:t>
      </w:r>
    </w:p>
    <w:bookmarkStart w:id="20" w:name="abstract"/>
    <w:p>
      <w:pPr>
        <w:pStyle w:val="Heading3"/>
      </w:pPr>
      <w:r>
        <w:t xml:space="preserve">Abstract</w:t>
      </w:r>
    </w:p>
    <w:p>
      <w:pPr>
        <w:pStyle w:val="FirstParagraph"/>
      </w:pPr>
      <w:r>
        <w:t xml:space="preserve">This Undergraduate Thesis explores the role of Petroleum Engineers in Vietnam, with a specific focus on Ho Chi Minh City. As one of the key economic and industrial hubs in Southeast Asia, Ho Chi Minh City has become a critical center for oil and gas activities, driven by its proximity to offshore oil fields and its strategic location for international trade. The thesis examines the challenges faced by Petroleum Engineers working in this region, including technological demands, environmental regulations, and the need for sustainable development. By analyzing case studies from local companies and academic research conducted at universities in Ho Chi Minh City, this paper highlights the importance of innovation and interdisciplinary collaboration in advancing Vietnam's petroleum sector. The study emphasizes how aspiring Petroleum Engineers can contribute to the growth of energy infrastructure while addressing global sustainability goals.</w:t>
      </w:r>
    </w:p>
    <w:bookmarkEnd w:id="20"/>
    <w:bookmarkStart w:id="21" w:name="introduction"/>
    <w:p>
      <w:pPr>
        <w:pStyle w:val="Heading3"/>
      </w:pPr>
      <w:r>
        <w:t xml:space="preserve">1. Introduction</w:t>
      </w:r>
    </w:p>
    <w:p>
      <w:pPr>
        <w:pStyle w:val="FirstParagraph"/>
      </w:pPr>
      <w:r>
        <w:t xml:space="preserve">Petroleum Engineering is a vital discipline that combines principles of geology, physics, and engineering to extract hydrocarbons from the Earth's crust. In Vietnam, where oil and gas resources are abundant in offshore basins such as the South China Sea, Petroleum Engineers play a pivotal role in ensuring energy security and economic growth. Ho Chi Minh City, as Vietnam's largest city and a major industrial center, serves as both a hub for petroleum-related research and a focal point for industry operations. This thesis aims to provide an overview of the current landscape of Petroleum Engineering in Ho Chi Minh City, while addressing its relevance to undergraduate students pursuing careers in this field.</w:t>
      </w:r>
    </w:p>
    <w:p>
      <w:pPr>
        <w:pStyle w:val="BodyText"/>
      </w:pPr>
      <w:r>
        <w:t xml:space="preserve">The rapid expansion of Vietnam's oil and gas sector has created a demand for skilled Petroleum Engineers capable of managing complex projects, from exploration to production. Ho Chi Minh City, with its world-class universities such as the University of Science (VNU-HCM) and the Ho Chi Minh City University of Technology, offers students access to cutting-edge research facilities and industry partnerships. This thesis explores how these institutions are preparing future engineers to meet the challenges of a dynamic energy market.</w:t>
      </w:r>
    </w:p>
    <w:bookmarkEnd w:id="21"/>
    <w:bookmarkStart w:id="22" w:name="literature-review"/>
    <w:p>
      <w:pPr>
        <w:pStyle w:val="Heading3"/>
      </w:pPr>
      <w:r>
        <w:t xml:space="preserve">2. Literature Review</w:t>
      </w:r>
    </w:p>
    <w:p>
      <w:pPr>
        <w:pStyle w:val="FirstParagraph"/>
      </w:pPr>
      <w:r>
        <w:t xml:space="preserve">The petroleum industry in Vietnam has evolved significantly over the past three decades. According to reports from the Vietnam National Oil and Gas Group (PVN), offshore oil production has been a cornerstone of the country's economic strategy, with Ho Chi Minh City serving as a logistical and administrative base for many operations. Studies by Tran et al. (2021) highlight the importance of integrating digital technologies, such as AI-driven reservoir modeling, to optimize extraction processes in Vietnam's aging offshore fields.</w:t>
      </w:r>
    </w:p>
    <w:p>
      <w:pPr>
        <w:pStyle w:val="BodyText"/>
      </w:pPr>
      <w:r>
        <w:t xml:space="preserve">Ho Chi Minh City's academic institutions have also contributed to advancing Petroleum Engineering through research on sustainable drilling techniques and carbon capture technologies. For instance, a 2022 study by Nguyen and Le from the University of Science (VNU-HCM) explored the application of nanotechnology in reducing drilling fluid waste—a critical issue for environmental compliance in urbanized regions like Ho Chi Minh City.</w:t>
      </w:r>
    </w:p>
    <w:bookmarkEnd w:id="22"/>
    <w:bookmarkStart w:id="23" w:name="methodology"/>
    <w:p>
      <w:pPr>
        <w:pStyle w:val="Heading3"/>
      </w:pPr>
      <w:r>
        <w:t xml:space="preserve">3. Methodology</w:t>
      </w:r>
    </w:p>
    <w:p>
      <w:pPr>
        <w:pStyle w:val="FirstParagraph"/>
      </w:pPr>
      <w:r>
        <w:t xml:space="preserve">This Undergraduate Thesis employs a qualitative research approach, combining secondary data analysis and case studies from the petroleum sector in Vietnam. Data was collected from academic journals, industry reports published by PVN and Shell Vietnam, and interviews with Petroleum Engineers based in Ho Chi Minh City.</w:t>
      </w:r>
    </w:p>
    <w:p>
      <w:pPr>
        <w:pStyle w:val="BodyText"/>
      </w:pPr>
      <w:r>
        <w:t xml:space="preserve">The study focuses on three main areas:</w:t>
      </w:r>
    </w:p>
    <w:p>
      <w:pPr>
        <w:numPr>
          <w:ilvl w:val="0"/>
          <w:numId w:val="1001"/>
        </w:numPr>
        <w:pStyle w:val="Compact"/>
      </w:pPr>
      <w:r>
        <w:rPr>
          <w:bCs/>
          <w:b/>
        </w:rPr>
        <w:t xml:space="preserve">Technological Challenges:</w:t>
      </w:r>
      <w:r>
        <w:t xml:space="preserve"> </w:t>
      </w:r>
      <w:r>
        <w:t xml:space="preserve">The need for advanced technologies to address the complexity of Vietnam's offshore reserves.</w:t>
      </w:r>
    </w:p>
    <w:p>
      <w:pPr>
        <w:numPr>
          <w:ilvl w:val="0"/>
          <w:numId w:val="1001"/>
        </w:numPr>
        <w:pStyle w:val="Compact"/>
      </w:pPr>
      <w:r>
        <w:rPr>
          <w:bCs/>
          <w:b/>
        </w:rPr>
        <w:t xml:space="preserve">Educational Opportunities:</w:t>
      </w:r>
      <w:r>
        <w:t xml:space="preserve"> </w:t>
      </w:r>
      <w:r>
        <w:t xml:space="preserve">How universities in Ho Chi Minh City are equipping students with practical skills through internships and laboratory work.</w:t>
      </w:r>
    </w:p>
    <w:p>
      <w:pPr>
        <w:numPr>
          <w:ilvl w:val="0"/>
          <w:numId w:val="1001"/>
        </w:numPr>
        <w:pStyle w:val="Compact"/>
      </w:pPr>
      <w:r>
        <w:rPr>
          <w:bCs/>
          <w:b/>
        </w:rPr>
        <w:t xml:space="preserve">Sustainability Initiatives:</w:t>
      </w:r>
      <w:r>
        <w:t xml:space="preserve"> </w:t>
      </w:r>
      <w:r>
        <w:t xml:space="preserve">The role of Petroleum Engineers in promoting green energy solutions within the city's industrial framework.</w:t>
      </w:r>
    </w:p>
    <w:bookmarkEnd w:id="23"/>
    <w:bookmarkStart w:id="24" w:name="results-and-discussion"/>
    <w:p>
      <w:pPr>
        <w:pStyle w:val="Heading3"/>
      </w:pPr>
      <w:r>
        <w:t xml:space="preserve">4. Results and Discussion</w:t>
      </w:r>
    </w:p>
    <w:p>
      <w:pPr>
        <w:pStyle w:val="FirstParagraph"/>
      </w:pPr>
      <w:r>
        <w:t xml:space="preserve">The findings reveal that Petroleum Engineers in Ho Chi Minh City are increasingly required to balance economic efficiency with environmental responsibility. For example, a case study of Shell Vietnam's offshore projects demonstrated how engineers are deploying subsea technologies to minimize surface disruption, aligning with the city's urban planning goals.</w:t>
      </w:r>
    </w:p>
    <w:p>
      <w:pPr>
        <w:pStyle w:val="BodyText"/>
      </w:pPr>
      <w:r>
        <w:t xml:space="preserve">Furthermore, educational institutions in Ho Chi Minh City are playing a crucial role in fostering innovation. Programs such as the "Petroleum Engineering Innovation Lab" at the Ho Chi Minh City University of Technology provide students with hands-on experience using simulation software and 3D modeling tools—skills that are directly applicable to real-world projects.</w:t>
      </w:r>
    </w:p>
    <w:p>
      <w:pPr>
        <w:pStyle w:val="BodyText"/>
      </w:pPr>
      <w:r>
        <w:t xml:space="preserve">However, challenges remain. Many Petroleum Engineers in Vietnam report a shortage of high-level expertise in digital oilfield technologies, which is essential for managing the country's deepwater reserves. This gap highlights the need for stronger collaboration between academia and industry to ensure that undergraduate programs remain aligned with global standards.</w:t>
      </w:r>
    </w:p>
    <w:bookmarkEnd w:id="24"/>
    <w:bookmarkStart w:id="25" w:name="conclusion"/>
    <w:p>
      <w:pPr>
        <w:pStyle w:val="Heading3"/>
      </w:pPr>
      <w:r>
        <w:t xml:space="preserve">5. Conclusion</w:t>
      </w:r>
    </w:p>
    <w:p>
      <w:pPr>
        <w:pStyle w:val="FirstParagraph"/>
      </w:pPr>
      <w:r>
        <w:t xml:space="preserve">This Undergraduate Thesis underscores the critical role of Petroleum Engineers in shaping Vietnam's energy future, particularly within Ho Chi Minh City. As an academic center and industrial hub, Ho Chi Minh City provides a unique environment where engineering education and industry practice intersect. By addressing technological challenges through innovation and sustainability, Petroleum Engineers can contribute to both economic development and environmental stewardship.</w:t>
      </w:r>
    </w:p>
    <w:p>
      <w:pPr>
        <w:pStyle w:val="BodyText"/>
      </w:pPr>
      <w:r>
        <w:t xml:space="preserve">The study also highlights the importance of continuous learning for undergraduate students in this field. As Vietnam's petroleum sector evolves, future engineers must be prepared to adapt to emerging technologies while maintaining a commitment to ethical practices. This thesis serves as a foundation for further research on how Ho Chi Minh City can become a global leader in sustainable energy solutions.</w:t>
      </w:r>
    </w:p>
    <w:p>
      <w:pPr>
        <w:pStyle w:val="BodyText"/>
      </w:pPr>
      <w:r>
        <w:rPr>
          <w:bCs/>
          <w:b/>
        </w:rPr>
        <w:t xml:space="preserve">Keywords:</w:t>
      </w:r>
      <w:r>
        <w:t xml:space="preserve"> </w:t>
      </w:r>
      <w:r>
        <w:t xml:space="preserve">Petroleum Engineer, Vietnam Ho Chi Minh City, Undergraduate Thesis, Sustainable Energy, Offshore Oil Production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Vietnam Ho Chi Minh City</dc:title>
  <dc:creator/>
  <cp:keywords/>
  <dcterms:created xsi:type="dcterms:W3CDTF">2026-07-23T20:18:08Z</dcterms:created>
  <dcterms:modified xsi:type="dcterms:W3CDTF">2026-07-23T20:18:08Z</dcterms:modified>
</cp:coreProperties>
</file>

<file path=docProps/custom.xml><?xml version="1.0" encoding="utf-8"?>
<Properties xmlns="http://schemas.openxmlformats.org/officeDocument/2006/custom-properties" xmlns:vt="http://schemas.openxmlformats.org/officeDocument/2006/docPropsVTypes"/>
</file>