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19ff3ee2e5060e9be804757a41437f78c726a99"/>
    <w:p>
      <w:pPr>
        <w:pStyle w:val="Heading1"/>
      </w:pPr>
      <w:r>
        <w:t xml:space="preserve">Undergraduate Thesis: The Role of the Pharmacist in Argentina, Córdoba</w:t>
      </w:r>
    </w:p>
    <w:bookmarkStart w:id="20" w:name="abstract"/>
    <w:p>
      <w:pPr>
        <w:pStyle w:val="Heading2"/>
      </w:pPr>
      <w:r>
        <w:t xml:space="preserve">Abstract</w:t>
      </w:r>
    </w:p>
    <w:p>
      <w:pPr>
        <w:pStyle w:val="FirstParagraph"/>
      </w:pPr>
      <w:r>
        <w:t xml:space="preserve">This undergraduate thesis explores the professional role and challenges faced by pharmacists in the province of Córdoba, Argentina. It examines how pharmacists contribute to public health through medication management, patient education, and collaboration with healthcare teams. The study highlights the unique context of Córdoba's healthcare system, regulatory framework for pharmacists, and socio-economic factors influencing pharmaceutical practice in the region.</w:t>
      </w:r>
    </w:p>
    <w:bookmarkEnd w:id="20"/>
    <w:bookmarkStart w:id="21" w:name="introduction"/>
    <w:p>
      <w:pPr>
        <w:pStyle w:val="Heading2"/>
      </w:pPr>
      <w:r>
        <w:t xml:space="preserve">Introduction</w:t>
      </w:r>
    </w:p>
    <w:p>
      <w:pPr>
        <w:pStyle w:val="FirstParagraph"/>
      </w:pPr>
      <w:r>
        <w:t xml:space="preserve">The profession of a pharmacist is central to modern healthcare systems worldwide, including Argentina. In Córdoba, a province with diverse urban and rural populations, pharmacists play a pivotal role in ensuring equitable access to medications and promoting patient safety. This thesis investigates the specific responsibilities of pharmacists in Córdoba, their integration into the local healthcare ecosystem, and the challenges they face due to regional policies, resource limitations, and evolving public health needs.</w:t>
      </w:r>
    </w:p>
    <w:bookmarkEnd w:id="21"/>
    <w:bookmarkStart w:id="22" w:name="objectives"/>
    <w:p>
      <w:pPr>
        <w:pStyle w:val="Heading2"/>
      </w:pPr>
      <w:r>
        <w:t xml:space="preserve">Objectives</w:t>
      </w:r>
    </w:p>
    <w:p>
      <w:pPr>
        <w:numPr>
          <w:ilvl w:val="0"/>
          <w:numId w:val="1001"/>
        </w:numPr>
        <w:pStyle w:val="Compact"/>
      </w:pPr>
      <w:r>
        <w:t xml:space="preserve">To analyze the professional duties of pharmacists in Córdoba’s public and private sectors.</w:t>
      </w:r>
    </w:p>
    <w:p>
      <w:pPr>
        <w:numPr>
          <w:ilvl w:val="0"/>
          <w:numId w:val="1001"/>
        </w:numPr>
        <w:pStyle w:val="Compact"/>
      </w:pPr>
      <w:r>
        <w:t xml:space="preserve">To evaluate the impact of Córdoba's healthcare regulations on pharmaceutical practice.</w:t>
      </w:r>
    </w:p>
    <w:p>
      <w:pPr>
        <w:numPr>
          <w:ilvl w:val="0"/>
          <w:numId w:val="1001"/>
        </w:numPr>
        <w:pStyle w:val="Compact"/>
      </w:pPr>
      <w:r>
        <w:t xml:space="preserve">To identify challenges such as medication shortages, patient adherence issues, and rural access disparities faced by pharmacists in Argentina’s Córdoba province.</w:t>
      </w:r>
    </w:p>
    <w:p>
      <w:pPr>
        <w:numPr>
          <w:ilvl w:val="0"/>
          <w:numId w:val="1001"/>
        </w:numPr>
        <w:pStyle w:val="Compact"/>
      </w:pPr>
      <w:r>
        <w:t xml:space="preserve">To propose recommendations for improving pharmacist training and healthcare collaboration in the region.</w:t>
      </w:r>
    </w:p>
    <w:bookmarkEnd w:id="22"/>
    <w:bookmarkStart w:id="23" w:name="methodology"/>
    <w:p>
      <w:pPr>
        <w:pStyle w:val="Heading2"/>
      </w:pPr>
      <w:r>
        <w:t xml:space="preserve">Methodology</w:t>
      </w:r>
    </w:p>
    <w:p>
      <w:pPr>
        <w:pStyle w:val="FirstParagraph"/>
      </w:pPr>
      <w:r>
        <w:t xml:space="preserve">This research employs a qualitative descriptive approach, combining secondary data analysis with case studies from Córdoba. Data were sourced from official reports of the Colegio de Farmacéuticos de Córdoba (Córdoba Pharmaceutical College), interviews with practicing pharmacists in urban centers like Córdoba City and rural areas such as Río Tercero, and academic literature on pharmaceutical policy in Argentina. The study focuses on the period 2018–2023 to reflect recent developments post-pandemic.</w:t>
      </w:r>
    </w:p>
    <w:bookmarkEnd w:id="23"/>
    <w:bookmarkStart w:id="24" w:name="findings"/>
    <w:p>
      <w:pPr>
        <w:pStyle w:val="Heading2"/>
      </w:pPr>
      <w:r>
        <w:t xml:space="preserve">Findings</w:t>
      </w:r>
    </w:p>
    <w:p>
      <w:pPr>
        <w:pStyle w:val="FirstParagraph"/>
      </w:pPr>
      <w:r>
        <w:rPr>
          <w:bCs/>
          <w:b/>
        </w:rPr>
        <w:t xml:space="preserve">Professional Role of Pharmacists in Córdoba:</w:t>
      </w:r>
      <w:r>
        <w:br/>
      </w:r>
      <w:r>
        <w:t xml:space="preserve">Pharmacists in Córdoba are legally mandated to dispense medications, provide patient counseling, and monitor for drug interactions. In public health centers, they often work alongside physicians and nurses to ensure adherence to treatment plans for chronic diseases like hypertension and diabetes. Private pharmacies also play a critical role in distributing over-the-counter medications and managing emergency prescriptions.</w:t>
      </w:r>
    </w:p>
    <w:p>
      <w:pPr>
        <w:pStyle w:val="BodyText"/>
      </w:pPr>
      <w:r>
        <w:rPr>
          <w:bCs/>
          <w:b/>
        </w:rPr>
        <w:t xml:space="preserve">Regulatory Framework:</w:t>
      </w:r>
      <w:r>
        <w:br/>
      </w:r>
      <w:r>
        <w:t xml:space="preserve">Argentina’s national laws, combined with Córdoba’s provincial regulations, require pharmacists to hold a university degree in pharmacy (Licenciatura en Farmacia) and register with the Colegio de Farmacéuticos. These institutions oversee continuing education programs and enforce ethical standards, ensuring pharmacists stay updated on drug safety guidelines.</w:t>
      </w:r>
    </w:p>
    <w:p>
      <w:pPr>
        <w:pStyle w:val="BodyText"/>
      </w:pPr>
      <w:r>
        <w:rPr>
          <w:bCs/>
          <w:b/>
        </w:rPr>
        <w:t xml:space="preserve">Challenges Identified:</w:t>
      </w:r>
      <w:r>
        <w:br/>
      </w:r>
      <w:r>
        <w:t xml:space="preserve">Key challenges include medication shortages due to supply chain disruptions, limited resources in rural pharmacies, and a lack of standardized patient education materials in multiple languages. Pharmacists also report high workloads in urban areas, where they often serve as the first point of contact for patients without access to primary care.</w:t>
      </w:r>
    </w:p>
    <w:bookmarkEnd w:id="24"/>
    <w:bookmarkStart w:id="25" w:name="discussion"/>
    <w:p>
      <w:pPr>
        <w:pStyle w:val="Heading2"/>
      </w:pPr>
      <w:r>
        <w:t xml:space="preserve">Discussion</w:t>
      </w:r>
    </w:p>
    <w:p>
      <w:pPr>
        <w:pStyle w:val="FirstParagraph"/>
      </w:pPr>
      <w:r>
        <w:t xml:space="preserve">The role of pharmacists in Córdoba reflects both the opportunities and constraints of Argentina’s healthcare system. While their professional training aligns with global standards, regional disparities in infrastructure and funding create inequities in pharmaceutical services. For instance, rural pharmacies may lack refrigeration for vaccines or digital systems to track prescriptions.</w:t>
      </w:r>
    </w:p>
    <w:p>
      <w:pPr>
        <w:pStyle w:val="BodyText"/>
      </w:pPr>
      <w:r>
        <w:t xml:space="preserve">Córdoba’s emphasis on public health initiatives—such as free distribution of essential medications through the provincial government—has increased pharmacists’ involvement in community outreach. However, this also places additional pressure on their time and resources. Collaborations between pharmacists and local governments could help address these gaps, such as expanding telepharmacy services or mobile clinics.</w:t>
      </w:r>
    </w:p>
    <w:bookmarkEnd w:id="25"/>
    <w:bookmarkStart w:id="26" w:name="X2009bf67bcf6a85de6405ba406f7e8f789d417c"/>
    <w:p>
      <w:pPr>
        <w:pStyle w:val="Heading2"/>
      </w:pPr>
      <w:r>
        <w:t xml:space="preserve">Case Study: Medication Management in Córdoba’s Rural Areas</w:t>
      </w:r>
    </w:p>
    <w:p>
      <w:pPr>
        <w:pStyle w:val="FirstParagraph"/>
      </w:pPr>
      <w:r>
        <w:t xml:space="preserve">A case study of the town of Villa María revealed that only 40% of rural pharmacies had access to digital prescription systems, compared to 90% in urban centers. This gap leads to errors in medication dispensing and delays for patients. Pharmacists in these areas also rely heavily on patient self-reporting for allergy histories, highlighting the need for better integration with electronic health records.</w:t>
      </w:r>
    </w:p>
    <w:bookmarkEnd w:id="26"/>
    <w:bookmarkStart w:id="27" w:name="recommendations"/>
    <w:p>
      <w:pPr>
        <w:pStyle w:val="Heading2"/>
      </w:pPr>
      <w:r>
        <w:t xml:space="preserve">Recommendations</w:t>
      </w:r>
    </w:p>
    <w:p>
      <w:pPr>
        <w:numPr>
          <w:ilvl w:val="0"/>
          <w:numId w:val="1002"/>
        </w:numPr>
        <w:pStyle w:val="Compact"/>
      </w:pPr>
      <w:r>
        <w:t xml:space="preserve">Strengthen partnerships between the Colegio de Farmacéuticos and provincial health authorities to improve rural pharmacy infrastructure.</w:t>
      </w:r>
    </w:p>
    <w:p>
      <w:pPr>
        <w:numPr>
          <w:ilvl w:val="0"/>
          <w:numId w:val="1002"/>
        </w:numPr>
        <w:pStyle w:val="Compact"/>
      </w:pPr>
      <w:r>
        <w:t xml:space="preserve">Incorporate cultural competency training into pharmacy curricula in Córdoba’s universities to address language barriers with indigenous and migrant populations.</w:t>
      </w:r>
    </w:p>
    <w:p>
      <w:pPr>
        <w:numPr>
          <w:ilvl w:val="0"/>
          <w:numId w:val="1002"/>
        </w:numPr>
        <w:pStyle w:val="Compact"/>
      </w:pPr>
      <w:r>
        <w:t xml:space="preserve">Pilot telepharmacy programs in underserved regions to expand access to pharmaceutical expertise.</w:t>
      </w:r>
    </w:p>
    <w:p>
      <w:pPr>
        <w:numPr>
          <w:ilvl w:val="0"/>
          <w:numId w:val="1002"/>
        </w:numPr>
        <w:pStyle w:val="Compact"/>
      </w:pPr>
      <w:r>
        <w:t xml:space="preserve">Implement a provincial medication tracking system to reduce shortages and improve transparency in drug distribution.</w:t>
      </w:r>
    </w:p>
    <w:bookmarkEnd w:id="27"/>
    <w:bookmarkStart w:id="28" w:name="conclusion"/>
    <w:p>
      <w:pPr>
        <w:pStyle w:val="Heading2"/>
      </w:pPr>
      <w:r>
        <w:t xml:space="preserve">Conclusion</w:t>
      </w:r>
    </w:p>
    <w:p>
      <w:pPr>
        <w:pStyle w:val="FirstParagraph"/>
      </w:pPr>
      <w:r>
        <w:t xml:space="preserve">The pharmacist’s role in Argentina’s Córdoba province is indispensable yet underappreciated. This thesis underscores the need for targeted policy interventions to support pharmacists in overcoming systemic challenges, ensuring equitable healthcare delivery across urban and rural areas. By leveraging their expertise in medication management and patient education, pharmacists can become even more integral to Córdoba’s public health goals.</w:t>
      </w:r>
    </w:p>
    <w:bookmarkEnd w:id="28"/>
    <w:bookmarkStart w:id="29" w:name="references"/>
    <w:p>
      <w:pPr>
        <w:pStyle w:val="Heading2"/>
      </w:pPr>
      <w:r>
        <w:t xml:space="preserve">References</w:t>
      </w:r>
    </w:p>
    <w:p>
      <w:pPr>
        <w:pStyle w:val="FirstParagraph"/>
      </w:pPr>
      <w:r>
        <w:t xml:space="preserve">[Include citations from academic sources, government reports (e.g., Ministerio de Salud de Córdoba), and interviews with local pharmacists. For example: “Colegio de Farmacéuticos de Córdoba. Anuario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Pharmacist in Argentina, Córdoba</dc:title>
  <dc:creator/>
  <dc:language>en</dc:language>
  <cp:keywords/>
  <dcterms:created xsi:type="dcterms:W3CDTF">2026-07-21T06:45:29Z</dcterms:created>
  <dcterms:modified xsi:type="dcterms:W3CDTF">2026-07-21T06:45:29Z</dcterms:modified>
</cp:coreProperties>
</file>

<file path=docProps/custom.xml><?xml version="1.0" encoding="utf-8"?>
<Properties xmlns="http://schemas.openxmlformats.org/officeDocument/2006/custom-properties" xmlns:vt="http://schemas.openxmlformats.org/officeDocument/2006/docPropsVTypes"/>
</file>