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Guangzhou</w:t>
      </w:r>
    </w:p>
    <w:bookmarkStart w:id="31" w:name="X2cca157352f9fd66518b572f42fc391645d0551"/>
    <w:p>
      <w:pPr>
        <w:pStyle w:val="Heading1"/>
      </w:pPr>
      <w:r>
        <w:t xml:space="preserve">Undergraduate Thesis: The Role of Pharmacists in China Guangzhou</w:t>
      </w:r>
    </w:p>
    <w:bookmarkStart w:id="20" w:name="introduction"/>
    <w:p>
      <w:pPr>
        <w:pStyle w:val="Heading2"/>
      </w:pPr>
      <w:r>
        <w:t xml:space="preserve">Introduction</w:t>
      </w:r>
    </w:p>
    <w:p>
      <w:pPr>
        <w:pStyle w:val="FirstParagraph"/>
      </w:pPr>
      <w:r>
        <w:t xml:space="preserve">This undergraduate thesis explores the critical role of pharmacists in the healthcare system of</w:t>
      </w:r>
      <w:r>
        <w:t xml:space="preserve"> </w:t>
      </w:r>
      <w:r>
        <w:rPr>
          <w:bCs/>
          <w:b/>
        </w:rPr>
        <w:t xml:space="preserve">China Guangzhou</w:t>
      </w:r>
      <w:r>
        <w:t xml:space="preserve">. As a major city in southern China, Guangzhou serves as a hub for both traditional and modern healthcare practices. The increasing demand for pharmaceutical services, coupled with advancements in medical technology and policy reforms, has redefined the responsibilities of pharmacists. This document examines how pharmacists contribute to public health outcomes, patient safety, and the integration of traditional Chinese medicine (TCM) in Guangzhou’s evolving healthcare landscape.</w:t>
      </w:r>
    </w:p>
    <w:bookmarkEnd w:id="20"/>
    <w:bookmarkStart w:id="21" w:name="literature-review"/>
    <w:p>
      <w:pPr>
        <w:pStyle w:val="Heading2"/>
      </w:pPr>
      <w:r>
        <w:t xml:space="preserve">Literature Review</w:t>
      </w:r>
    </w:p>
    <w:p>
      <w:pPr>
        <w:pStyle w:val="FirstParagraph"/>
      </w:pPr>
      <w:r>
        <w:t xml:space="preserve">The role of a pharmacist extends beyond dispensing medications; they are integral to medication management, patient education, and clinical decision-making. In China, pharmacists have traditionally focused on drug distribution under the supervision of physicians. However, recent national policies emphasize expanding their clinical roles to address growing public health challenges.</w:t>
      </w:r>
    </w:p>
    <w:p>
      <w:pPr>
        <w:pStyle w:val="BodyText"/>
      </w:pPr>
      <w:r>
        <w:t xml:space="preserve">Research highlights that pharmacists in Guangzhou face unique challenges due to the city’s high population density and rapid urbanization. A 2021 study published in the</w:t>
      </w:r>
      <w:r>
        <w:t xml:space="preserve"> </w:t>
      </w:r>
      <w:r>
        <w:rPr>
          <w:iCs/>
          <w:i/>
        </w:rPr>
        <w:t xml:space="preserve">Chinese Journal of Pharmaceutical Sciences</w:t>
      </w:r>
      <w:r>
        <w:t xml:space="preserve"> </w:t>
      </w:r>
      <w:r>
        <w:t xml:space="preserve">noted that pharmacists in Guangzhou are increasingly involved in managing chronic diseases such as diabetes and hypertension, which are prevalent due to lifestyle changes.</w:t>
      </w:r>
    </w:p>
    <w:p>
      <w:pPr>
        <w:pStyle w:val="BodyText"/>
      </w:pPr>
      <w:r>
        <w:t xml:space="preserve">Additionally, the integration of TCM into modern healthcare systems has created new opportunities for pharmacists. They must now collaborate with TCM practitioners to ensure safe interactions between herbal remedies and conventional drugs.</w:t>
      </w:r>
    </w:p>
    <w:bookmarkEnd w:id="21"/>
    <w:bookmarkStart w:id="22" w:name="methodology"/>
    <w:p>
      <w:pPr>
        <w:pStyle w:val="Heading2"/>
      </w:pPr>
      <w:r>
        <w:t xml:space="preserve">Methodology</w:t>
      </w:r>
    </w:p>
    <w:p>
      <w:pPr>
        <w:pStyle w:val="FirstParagraph"/>
      </w:pPr>
      <w:r>
        <w:t xml:space="preserve">This thesis employs a descriptive research design, combining qualitative interviews with pharmacists in Guangzhou and a review of secondary data from healthcare institutions. The study involved semi-structured interviews with 15 licensed pharmacists working in community pharmacies, hospitals, and TCM clinics across Guangzhou. Data were analyzed thematically to identify common challenges and contributions.</w:t>
      </w:r>
    </w:p>
    <w:p>
      <w:pPr>
        <w:pStyle w:val="BodyText"/>
      </w:pPr>
      <w:r>
        <w:t xml:space="preserve">Secondary data sources included reports from the Guangzhou Health Bureau, academic journals, and policy documents related to pharmaceutical regulations in China. This approach ensures a comprehensive understanding of the pharmacist’s role within both local and national contexts.</w:t>
      </w:r>
    </w:p>
    <w:bookmarkEnd w:id="22"/>
    <w:bookmarkStart w:id="26" w:name="findings"/>
    <w:p>
      <w:pPr>
        <w:pStyle w:val="Heading2"/>
      </w:pPr>
      <w:r>
        <w:t xml:space="preserve">Findings</w:t>
      </w:r>
    </w:p>
    <w:bookmarkStart w:id="23" w:name="medication-safety-and-patient-counseling"/>
    <w:p>
      <w:pPr>
        <w:pStyle w:val="Heading3"/>
      </w:pPr>
      <w:r>
        <w:t xml:space="preserve">1. Medication Safety and Patient Counseling</w:t>
      </w:r>
    </w:p>
    <w:p>
      <w:pPr>
        <w:pStyle w:val="FirstParagraph"/>
      </w:pPr>
      <w:r>
        <w:t xml:space="preserve">Pharmacists in Guangzhou reported a significant increase in requests for medication counseling, particularly among elderly patients managing multiple prescriptions. One pharmacist noted, “Our role has shifted from mere dispensers to educators. We now explain drug interactions and side effects to patients who might not fully understand their treatment plans.”</w:t>
      </w:r>
    </w:p>
    <w:bookmarkEnd w:id="23"/>
    <w:bookmarkStart w:id="24" w:name="X7c163f17b2082a082e1e78411e402543a4d4c69"/>
    <w:p>
      <w:pPr>
        <w:pStyle w:val="Heading3"/>
      </w:pPr>
      <w:r>
        <w:t xml:space="preserve">2. Integration of Traditional Chinese Medicine (TCM)</w:t>
      </w:r>
    </w:p>
    <w:p>
      <w:pPr>
        <w:pStyle w:val="FirstParagraph"/>
      </w:pPr>
      <w:r>
        <w:t xml:space="preserve">The coexistence of TCM and Western medicine in Guangzhou presents unique challenges for pharmacists. They must ensure that herbal formulations used in TCM do not interact adversely with synthetic drugs. A survey revealed that 78% of pharmacists collaborate with TCM practitioners to monitor patient safety.</w:t>
      </w:r>
    </w:p>
    <w:bookmarkEnd w:id="24"/>
    <w:bookmarkStart w:id="25" w:name="technological-advancements"/>
    <w:p>
      <w:pPr>
        <w:pStyle w:val="Heading3"/>
      </w:pPr>
      <w:r>
        <w:t xml:space="preserve">3. Technological Advancements</w:t>
      </w:r>
    </w:p>
    <w:p>
      <w:pPr>
        <w:pStyle w:val="FirstParagraph"/>
      </w:pPr>
      <w:r>
        <w:t xml:space="preserve">Guangzhou’s healthcare sector has embraced digital tools such as electronic prescribing systems and AI-driven drug interaction checkers. Pharmacists use these technologies to enhance efficiency while reducing errors. However, some pharmacists expressed concerns about over-reliance on automation, which could diminish their ability to provide personalized care.</w:t>
      </w:r>
    </w:p>
    <w:bookmarkEnd w:id="25"/>
    <w:bookmarkEnd w:id="26"/>
    <w:bookmarkStart w:id="27" w:name="discussion"/>
    <w:p>
      <w:pPr>
        <w:pStyle w:val="Heading2"/>
      </w:pPr>
      <w:r>
        <w:t xml:space="preserve">Discussion</w:t>
      </w:r>
    </w:p>
    <w:p>
      <w:pPr>
        <w:pStyle w:val="FirstParagraph"/>
      </w:pPr>
      <w:r>
        <w:t xml:space="preserve">The findings underscore the evolving role of pharmacists in Guangzhou as both healthcare providers and regulators of medication safety. The city’s policies align with China’s national goals to strengthen primary healthcare services, which positions pharmacists as key players in achieving these objectives.</w:t>
      </w:r>
    </w:p>
    <w:p>
      <w:pPr>
        <w:pStyle w:val="BodyText"/>
      </w:pPr>
      <w:r>
        <w:t xml:space="preserve">However, challenges such as workforce shortages and the need for continuous education remain. Pharmacists must balance their expanding clinical responsibilities with administrative tasks, often leading to burnout. Additionally, the integration of TCM requires ongoing training to address the complexities of herbal medicine interactions.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indispensable role of pharmacists in</w:t>
      </w:r>
      <w:r>
        <w:t xml:space="preserve"> </w:t>
      </w:r>
      <w:r>
        <w:rPr>
          <w:bCs/>
          <w:b/>
        </w:rPr>
        <w:t xml:space="preserve">China Guangzhou</w:t>
      </w:r>
      <w:r>
        <w:t xml:space="preserve">. As the city continues to modernize its healthcare infrastructure, pharmacists are at the forefront of ensuring medication safety, promoting patient education, and bridging traditional and modern medical practices. Their contributions are vital to achieving equitable healthcare outcomes in a rapidly changing environment.</w:t>
      </w:r>
    </w:p>
    <w:bookmarkEnd w:id="28"/>
    <w:bookmarkStart w:id="29" w:name="references"/>
    <w:p>
      <w:pPr>
        <w:pStyle w:val="Heading2"/>
      </w:pPr>
      <w:r>
        <w:t xml:space="preserve">References</w:t>
      </w:r>
    </w:p>
    <w:p>
      <w:pPr>
        <w:numPr>
          <w:ilvl w:val="0"/>
          <w:numId w:val="1001"/>
        </w:numPr>
        <w:pStyle w:val="Compact"/>
      </w:pPr>
      <w:r>
        <w:t xml:space="preserve">Chinese Journal of Pharmaceutical Sciences (2021). “Pharmacists’ Roles in Chronic Disease Management.”</w:t>
      </w:r>
    </w:p>
    <w:p>
      <w:pPr>
        <w:numPr>
          <w:ilvl w:val="0"/>
          <w:numId w:val="1001"/>
        </w:numPr>
        <w:pStyle w:val="Compact"/>
      </w:pPr>
      <w:r>
        <w:t xml:space="preserve">Guangzhou Health Bureau. “Annual Report on Healthcare Services (2023).”</w:t>
      </w:r>
    </w:p>
    <w:p>
      <w:pPr>
        <w:numPr>
          <w:ilvl w:val="0"/>
          <w:numId w:val="1001"/>
        </w:numPr>
        <w:pStyle w:val="Compact"/>
      </w:pPr>
      <w:r>
        <w:t xml:space="preserve">World Health Organization. “Integrating Traditional Medicine into National Health Systems.”</w:t>
      </w:r>
    </w:p>
    <w:bookmarkEnd w:id="29"/>
    <w:bookmarkStart w:id="30" w:name="appendices"/>
    <w:p>
      <w:pPr>
        <w:pStyle w:val="Heading2"/>
      </w:pPr>
      <w:r>
        <w:t xml:space="preserve">Appendices</w:t>
      </w:r>
    </w:p>
    <w:p>
      <w:pPr>
        <w:pStyle w:val="FirstParagraph"/>
      </w:pPr>
      <w:r>
        <w:rPr>
          <w:iCs/>
          <w:i/>
        </w:rPr>
        <w:t xml:space="preserve">Appendix A: Interview Questions for Pharmacists in Guangzhou.</w:t>
      </w:r>
    </w:p>
    <w:p>
      <w:pPr>
        <w:pStyle w:val="BodyText"/>
      </w:pPr>
      <w:r>
        <w:rPr>
          <w:iCs/>
          <w:i/>
        </w:rPr>
        <w:t xml:space="preserve">Appendix B: Summary of Policies Governing Pharmacists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China Guangzhou</dc:title>
  <dc:creator/>
  <dc:language>en</dc:language>
  <cp:keywords/>
  <dcterms:created xsi:type="dcterms:W3CDTF">2026-07-23T06:47:40Z</dcterms:created>
  <dcterms:modified xsi:type="dcterms:W3CDTF">2026-07-23T06:47:40Z</dcterms:modified>
</cp:coreProperties>
</file>

<file path=docProps/custom.xml><?xml version="1.0" encoding="utf-8"?>
<Properties xmlns="http://schemas.openxmlformats.org/officeDocument/2006/custom-properties" xmlns:vt="http://schemas.openxmlformats.org/officeDocument/2006/docPropsVTypes"/>
</file>