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adad4d0039350f0c0b9be9326d04e2238b79722"/>
    <w:p>
      <w:pPr>
        <w:pStyle w:val="Heading1"/>
      </w:pPr>
      <w:r>
        <w:t xml:space="preserve">Undergraduate Thesis: The Role of Pharmacists in Ethiopia Addis Ababa</w:t>
      </w:r>
    </w:p>
    <w:p>
      <w:pPr>
        <w:pStyle w:val="FirstParagraph"/>
      </w:pPr>
      <w:r>
        <w:rPr>
          <w:bCs/>
          <w:b/>
        </w:rPr>
        <w:t xml:space="preserve">Abstract:</w:t>
      </w:r>
      <w:r>
        <w:t xml:space="preserve"> </w:t>
      </w:r>
      <w:r>
        <w:t xml:space="preserve">This undergraduate thesis explores the critical role of pharmacists in Ethiopia, with a specific focus on Addis Ababa. It examines their contributions to healthcare delivery, challenges faced, and opportunities for growth within the Ethiopian healthcare system. The study highlights the importance of pharmacists in promoting public health and ensuring safe medication use in urban centers like Addis Ababa.</w:t>
      </w:r>
    </w:p>
    <w:bookmarkStart w:id="20" w:name="introduction"/>
    <w:p>
      <w:pPr>
        <w:pStyle w:val="Heading2"/>
      </w:pPr>
      <w:r>
        <w:t xml:space="preserve">1. Introduction</w:t>
      </w:r>
    </w:p>
    <w:p>
      <w:pPr>
        <w:pStyle w:val="FirstParagraph"/>
      </w:pPr>
      <w:r>
        <w:t xml:space="preserve">Ethiopia, a country with a rapidly growing population and evolving healthcare landscape, faces unique challenges in delivering quality pharmaceutical services. Addis Ababa, as the capital city and economic hub of Ethiopia, serves as the epicenter of medical practice, education, and research. Pharmacists play a pivotal role in this dynamic environment by bridging gaps between healthcare providers and patients. This thesis aims to analyze the current status of pharmacists in Addis Ababa, their responsibilities within Ethiopia’s healthcare system, and strategies to enhance their impact on public health.</w:t>
      </w:r>
    </w:p>
    <w:bookmarkEnd w:id="20"/>
    <w:bookmarkStart w:id="21" w:name="the-role-of-pharmacists-in-ethiopia"/>
    <w:p>
      <w:pPr>
        <w:pStyle w:val="Heading2"/>
      </w:pPr>
      <w:r>
        <w:t xml:space="preserve">2. The Role of Pharmacists in Ethiopia</w:t>
      </w:r>
    </w:p>
    <w:p>
      <w:pPr>
        <w:pStyle w:val="FirstParagraph"/>
      </w:pPr>
      <w:r>
        <w:t xml:space="preserve">In Ethiopia, pharmacists are integral to the healthcare ecosystem. Their responsibilities include dispensing medications, ensuring drug safety and efficacy, providing patient counseling, and participating in clinical decision-making. In Addis Ababa, where access to modern healthcare facilities is relatively better than rural areas, pharmacists often work in hospitals, clinics, pharmacies (both public and private), and academic institutions.</w:t>
      </w:r>
    </w:p>
    <w:p>
      <w:pPr>
        <w:pStyle w:val="BodyText"/>
      </w:pPr>
      <w:r>
        <w:t xml:space="preserve">Pharmacists in Ethiopia are also involved in community health programs initiated by the Federal Ministry of Health. For example, they contribute to the prevention of infectious diseases like malaria and HIV/AIDS through medication distribution campaigns and patient education. In Addis Ababa, pharmacists collaborate with healthcare professionals to manage chronic conditions such as diabetes and hypertension, which are increasingly prevalent due to urbanization and lifestyle changes.</w:t>
      </w:r>
    </w:p>
    <w:bookmarkEnd w:id="21"/>
    <w:bookmarkStart w:id="22" w:name="X9690ed842e8ff0cd41bf63609ffb3cc79fa4b04"/>
    <w:p>
      <w:pPr>
        <w:pStyle w:val="Heading2"/>
      </w:pPr>
      <w:r>
        <w:t xml:space="preserve">3. Challenges Faced by Pharmacists in Addis Ababa</w:t>
      </w:r>
    </w:p>
    <w:p>
      <w:pPr>
        <w:pStyle w:val="FirstParagraph"/>
      </w:pPr>
      <w:r>
        <w:t xml:space="preserve">Despite their vital role, pharmacists in Ethiopia encounter several challenges that hinder their effectiveness. These include:</w:t>
      </w:r>
    </w:p>
    <w:p>
      <w:pPr>
        <w:numPr>
          <w:ilvl w:val="0"/>
          <w:numId w:val="1001"/>
        </w:numPr>
        <w:pStyle w:val="Compact"/>
      </w:pPr>
      <w:r>
        <w:rPr>
          <w:bCs/>
          <w:b/>
        </w:rPr>
        <w:t xml:space="preserve">Limited Resources:</w:t>
      </w:r>
      <w:r>
        <w:t xml:space="preserve"> </w:t>
      </w:r>
      <w:r>
        <w:t xml:space="preserve">Many pharmacies in Addis Ababa operate with insufficient funding and outdated infrastructure, affecting the quality of services provided.</w:t>
      </w:r>
    </w:p>
    <w:p>
      <w:pPr>
        <w:numPr>
          <w:ilvl w:val="0"/>
          <w:numId w:val="1001"/>
        </w:numPr>
        <w:pStyle w:val="Compact"/>
      </w:pPr>
      <w:r>
        <w:rPr>
          <w:bCs/>
          <w:b/>
        </w:rPr>
        <w:t xml:space="preserve">Regulatory Issues:</w:t>
      </w:r>
      <w:r>
        <w:t xml:space="preserve"> </w:t>
      </w:r>
      <w:r>
        <w:t xml:space="preserve">The Ethiopian pharmaceutical sector is subject to strict regulations, but enforcement can be inconsistent. Pharmacists often struggle to comply with licensing requirements or combat the circulation of counterfeit drugs.</w:t>
      </w:r>
    </w:p>
    <w:p>
      <w:pPr>
        <w:numPr>
          <w:ilvl w:val="0"/>
          <w:numId w:val="1001"/>
        </w:numPr>
        <w:pStyle w:val="Compact"/>
      </w:pPr>
      <w:r>
        <w:rPr>
          <w:bCs/>
          <w:b/>
        </w:rPr>
        <w:t xml:space="preserve">Workload and Staffing Shortages:</w:t>
      </w:r>
      <w:r>
        <w:t xml:space="preserve"> </w:t>
      </w:r>
      <w:r>
        <w:t xml:space="preserve">The high demand for healthcare services in Addis Ababa has led to overburdened pharmacists, who may lack time for comprehensive patient counseling.</w:t>
      </w:r>
    </w:p>
    <w:p>
      <w:pPr>
        <w:numPr>
          <w:ilvl w:val="0"/>
          <w:numId w:val="1001"/>
        </w:numPr>
        <w:pStyle w:val="Compact"/>
      </w:pPr>
      <w:r>
        <w:rPr>
          <w:bCs/>
          <w:b/>
        </w:rPr>
        <w:t xml:space="preserve">Lack of Advanced Training:</w:t>
      </w:r>
      <w:r>
        <w:t xml:space="preserve"> </w:t>
      </w:r>
      <w:r>
        <w:t xml:space="preserve">While Ethiopia’s universities (e.g., Addis Ababa University) offer pharmacy programs, opportunities for specialized training in areas like clinical pharmacy or pharmaceutical research are limited compared to global standards.</w:t>
      </w:r>
    </w:p>
    <w:bookmarkEnd w:id="22"/>
    <w:bookmarkStart w:id="23" w:name="X13cb7870e8630dbcbc669921eeb844eae0150fa"/>
    <w:p>
      <w:pPr>
        <w:pStyle w:val="Heading2"/>
      </w:pPr>
      <w:r>
        <w:t xml:space="preserve">4. Current Status of Pharmacy Practice in Addis Ababa</w:t>
      </w:r>
    </w:p>
    <w:p>
      <w:pPr>
        <w:pStyle w:val="FirstParagraph"/>
      </w:pPr>
      <w:r>
        <w:t xml:space="preserve">Addis Ababa is home to numerous pharmacies, both government-run and privately owned. The city hosts several academic institutions offering pharmacy degrees, including the College of Health Sciences at Addis Ababa University. These programs emphasize foundational knowledge in pharmacology, toxicology, and drug regulations but often lack interdisciplinary collaboration with medical or nursing faculties.</w:t>
      </w:r>
    </w:p>
    <w:p>
      <w:pPr>
        <w:pStyle w:val="BodyText"/>
      </w:pPr>
      <w:r>
        <w:t xml:space="preserve">Pharmacists in Addis Ababa also engage in research projects funded by local and international organizations. For instance, studies on drug resistance patterns or the efficacy of traditional remedies are common. However, limited funding and access to advanced laboratory equipment pose barriers to impactful research.</w:t>
      </w:r>
    </w:p>
    <w:bookmarkEnd w:id="23"/>
    <w:bookmarkStart w:id="24" w:name="opportunities-for-growth"/>
    <w:p>
      <w:pPr>
        <w:pStyle w:val="Heading2"/>
      </w:pPr>
      <w:r>
        <w:t xml:space="preserve">5. Opportunities for Growth</w:t>
      </w:r>
    </w:p>
    <w:p>
      <w:pPr>
        <w:pStyle w:val="FirstParagraph"/>
      </w:pPr>
      <w:r>
        <w:t xml:space="preserve">The Ethiopian government has prioritized expanding healthcare access as part of its national development plans. For pharmacists in Addis Ababa, this presents opportunities such as:</w:t>
      </w:r>
    </w:p>
    <w:p>
      <w:pPr>
        <w:numPr>
          <w:ilvl w:val="0"/>
          <w:numId w:val="1002"/>
        </w:numPr>
        <w:pStyle w:val="Compact"/>
      </w:pPr>
      <w:r>
        <w:rPr>
          <w:bCs/>
          <w:b/>
        </w:rPr>
        <w:t xml:space="preserve">Partnerships with Technology:</w:t>
      </w:r>
      <w:r>
        <w:t xml:space="preserve"> </w:t>
      </w:r>
      <w:r>
        <w:t xml:space="preserve">Integrating digital tools like electronic health records (EHRs) and telepharmacy services could improve medication management and patient outcomes.</w:t>
      </w:r>
    </w:p>
    <w:p>
      <w:pPr>
        <w:numPr>
          <w:ilvl w:val="0"/>
          <w:numId w:val="1002"/>
        </w:numPr>
        <w:pStyle w:val="Compact"/>
      </w:pPr>
      <w:r>
        <w:rPr>
          <w:bCs/>
          <w:b/>
        </w:rPr>
        <w:t xml:space="preserve">Promoting Public Health Initiatives:</w:t>
      </w:r>
      <w:r>
        <w:t xml:space="preserve"> </w:t>
      </w:r>
      <w:r>
        <w:t xml:space="preserve">Pharmacists can lead campaigns on vaccination, hygiene, and disease prevention in underserved communities within Addis Ababa.</w:t>
      </w:r>
    </w:p>
    <w:p>
      <w:pPr>
        <w:numPr>
          <w:ilvl w:val="0"/>
          <w:numId w:val="1002"/>
        </w:numPr>
        <w:pStyle w:val="Compact"/>
      </w:pPr>
      <w:r>
        <w:rPr>
          <w:bCs/>
          <w:b/>
        </w:rPr>
        <w:t xml:space="preserve">Advocacy for Policy Reform:</w:t>
      </w:r>
      <w:r>
        <w:t xml:space="preserve"> </w:t>
      </w:r>
      <w:r>
        <w:t xml:space="preserve">Collaborating with policymakers to strengthen pharmaceutical regulations and reduce the prevalence of counterfeit drugs.</w:t>
      </w:r>
    </w:p>
    <w:bookmarkEnd w:id="24"/>
    <w:bookmarkStart w:id="25" w:name="conclusion"/>
    <w:p>
      <w:pPr>
        <w:pStyle w:val="Heading2"/>
      </w:pPr>
      <w:r>
        <w:t xml:space="preserve">6. Conclusion</w:t>
      </w:r>
    </w:p>
    <w:p>
      <w:pPr>
        <w:pStyle w:val="FirstParagraph"/>
      </w:pPr>
      <w:r>
        <w:t xml:space="preserve">The role of pharmacists in Ethiopia, particularly in Addis Ababa, is indispensable to the nation’s healthcare system. While challenges such as resource limitations and regulatory hurdles persist, there is significant potential for growth through education, technology integration, and policy advocacy. This undergraduate thesis underscores the need to elevate pharmacists’ status within Ethiopia’s healthcare framework and invest in their capacity-building efforts to ensure equitable health outcomes for all Ethiopians.</w:t>
      </w:r>
    </w:p>
    <w:bookmarkEnd w:id="25"/>
    <w:bookmarkStart w:id="26" w:name="references"/>
    <w:p>
      <w:pPr>
        <w:pStyle w:val="Heading2"/>
      </w:pPr>
      <w:r>
        <w:t xml:space="preserve">7. References</w:t>
      </w:r>
    </w:p>
    <w:p>
      <w:pPr>
        <w:pStyle w:val="FirstParagraph"/>
      </w:pPr>
      <w:r>
        <w:rPr>
          <w:iCs/>
          <w:i/>
        </w:rPr>
        <w:t xml:space="preserve">Federal Ministry of Health, Ethiopia (2021). National Pharmaceutical Policy.</w:t>
      </w:r>
      <w:r>
        <w:br/>
      </w:r>
      <w:r>
        <w:rPr>
          <w:iCs/>
          <w:i/>
        </w:rPr>
        <w:t xml:space="preserve">Addis Ababa University College of Health Sciences (2023). Pharmacy Curriculum Overview.</w:t>
      </w:r>
      <w:r>
        <w:br/>
      </w:r>
      <w:r>
        <w:rPr>
          <w:iCs/>
          <w:i/>
        </w:rPr>
        <w:t xml:space="preserve">World Health Organization (WHO) Ethiopia. Report on Medication Safety in Urban Centers (2022).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Ethiopia Addis Ababa</dc:title>
  <dc:creator/>
  <cp:keywords/>
  <dcterms:created xsi:type="dcterms:W3CDTF">2026-07-21T11:11:11Z</dcterms:created>
  <dcterms:modified xsi:type="dcterms:W3CDTF">2026-07-21T11:11:11Z</dcterms:modified>
</cp:coreProperties>
</file>

<file path=docProps/custom.xml><?xml version="1.0" encoding="utf-8"?>
<Properties xmlns="http://schemas.openxmlformats.org/officeDocument/2006/custom-properties" xmlns:vt="http://schemas.openxmlformats.org/officeDocument/2006/docPropsVTypes"/>
</file>