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Management</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7" w:name="X7b5f393cd5fc0863c5352eed2d58c4da6a34534"/>
    <w:p>
      <w:pPr>
        <w:pStyle w:val="Heading1"/>
      </w:pPr>
      <w:r>
        <w:t xml:space="preserve">Undergraduate Thesis: The Role of Pharmacists in Public Health Management in Baghdad, Iraq</w:t>
      </w:r>
    </w:p>
    <w:p>
      <w:pPr>
        <w:pStyle w:val="FirstParagraph"/>
      </w:pPr>
      <w:r>
        <w:rPr>
          <w:bCs/>
          <w:b/>
        </w:rPr>
        <w:t xml:space="preserve">Abstract:</w:t>
      </w:r>
      <w:r>
        <w:t xml:space="preserve"> </w:t>
      </w:r>
      <w:r>
        <w:t xml:space="preserve">This undergraduate thesis explores the critical role pharmacists play in public health management within the context of Baghdad, Iraq. Given the unique healthcare challenges faced by Baghdad due to its population density, resource limitations, and post-conflict infrastructure needs, pharmacists are pivotal in ensuring medication safety, patient education, and community health initiatives. The study examines current practices among pharmacists in Baghdad and highlights opportunities for improvement aligned with international standards.</w:t>
      </w:r>
    </w:p>
    <w:bookmarkStart w:id="20" w:name="introduction"/>
    <w:p>
      <w:pPr>
        <w:pStyle w:val="Heading2"/>
      </w:pPr>
      <w:r>
        <w:t xml:space="preserve">1. Introduction</w:t>
      </w:r>
    </w:p>
    <w:p>
      <w:pPr>
        <w:pStyle w:val="FirstParagraph"/>
      </w:pPr>
      <w:r>
        <w:t xml:space="preserve">Baghdad, the capital of Iraq, is a city of immense cultural and economic significance but faces unique healthcare challenges. As an undergraduate thesis, this document aims to address the multifaceted responsibilities of pharmacists in Baghdad’s public health system. Pharmacists are not only custodians of medication but also key players in disease prevention, patient counseling, and regulatory compliance. In a city like Baghdad, where access to quality healthcare is often limited by economic instability or logistical barriers, pharmacists serve as the first point of contact for many patients. This thesis investigates how pharmacists in Baghdad contribute to public health goals while navigating systemic challenges such as shortages of essential medicines and inadequate infrastructure.</w:t>
      </w:r>
    </w:p>
    <w:bookmarkEnd w:id="20"/>
    <w:bookmarkStart w:id="21" w:name="objectives"/>
    <w:p>
      <w:pPr>
        <w:pStyle w:val="Heading2"/>
      </w:pPr>
      <w:r>
        <w:t xml:space="preserve">2. Objectives</w:t>
      </w:r>
    </w:p>
    <w:p>
      <w:pPr>
        <w:numPr>
          <w:ilvl w:val="0"/>
          <w:numId w:val="1001"/>
        </w:numPr>
        <w:pStyle w:val="Compact"/>
      </w:pPr>
      <w:r>
        <w:t xml:space="preserve">To analyze the role of pharmacists in Baghdad’s healthcare system, focusing on medication management and patient care.</w:t>
      </w:r>
    </w:p>
    <w:p>
      <w:pPr>
        <w:numPr>
          <w:ilvl w:val="0"/>
          <w:numId w:val="1001"/>
        </w:numPr>
        <w:pStyle w:val="Compact"/>
      </w:pPr>
      <w:r>
        <w:t xml:space="preserve">To evaluate the challenges pharmacists face in Iraq, particularly in Baghdad, including regulatory compliance and resource scarcity.</w:t>
      </w:r>
    </w:p>
    <w:p>
      <w:pPr>
        <w:numPr>
          <w:ilvl w:val="0"/>
          <w:numId w:val="1001"/>
        </w:numPr>
        <w:pStyle w:val="Compact"/>
      </w:pPr>
      <w:r>
        <w:t xml:space="preserve">To propose evidence-based recommendations for improving pharmacist training and public health collaboration in Baghdad.</w:t>
      </w:r>
    </w:p>
    <w:bookmarkEnd w:id="21"/>
    <w:bookmarkStart w:id="22" w:name="literature-review"/>
    <w:p>
      <w:pPr>
        <w:pStyle w:val="Heading2"/>
      </w:pPr>
      <w:r>
        <w:t xml:space="preserve">3. Literature Review</w:t>
      </w:r>
    </w:p>
    <w:p>
      <w:pPr>
        <w:pStyle w:val="FirstParagraph"/>
      </w:pPr>
      <w:r>
        <w:t xml:space="preserve">Pharmacists are integral to modern healthcare systems globally, but their roles can vary significantly based on regional policies and societal needs. In Iraq, pharmacists have historically focused on dispensing medications, though recent efforts emphasize expanding their responsibilities to include clinical services such as chronic disease management and immunization campaigns. Studies from similar post-conflict regions highlight the importance of pharmacists in mitigating health disparities. However, Baghdad-specific research remains limited, making this undergraduate thesis a timely contribution to the field.</w:t>
      </w:r>
    </w:p>
    <w:bookmarkEnd w:id="22"/>
    <w:bookmarkStart w:id="23" w:name="methodology"/>
    <w:p>
      <w:pPr>
        <w:pStyle w:val="Heading2"/>
      </w:pPr>
      <w:r>
        <w:t xml:space="preserve">4. Methodology</w:t>
      </w:r>
    </w:p>
    <w:p>
      <w:pPr>
        <w:pStyle w:val="FirstParagraph"/>
      </w:pPr>
      <w:r>
        <w:t xml:space="preserve">This thesis employs a qualitative approach, combining secondary data analysis with case studies from pharmacies and hospitals in Baghdad. Data was collected through interviews with licensed pharmacists, public health officials, and medical professionals in Baghdad. Additionally, regulatory documents from the Iraqi Ministry of Health and international health organizations were reviewed to contextualize the challenges faced by pharmacists.</w:t>
      </w:r>
    </w:p>
    <w:bookmarkEnd w:id="23"/>
    <w:bookmarkStart w:id="24" w:name="results-and-discussion"/>
    <w:p>
      <w:pPr>
        <w:pStyle w:val="Heading2"/>
      </w:pPr>
      <w:r>
        <w:t xml:space="preserve">5. Results and Discussion</w:t>
      </w:r>
    </w:p>
    <w:p>
      <w:pPr>
        <w:pStyle w:val="FirstParagraph"/>
      </w:pPr>
      <w:r>
        <w:t xml:space="preserve">The findings reveal that pharmacists in Baghdad often operate under significant pressure due to shortages of essential medicines, inconsistent supply chains, and limited access to advanced training programs. Many pharmacists reported feeling overburdened by the dual responsibility of dispensing medications and providing patient education in underserved communities. However, some initiatives—such as community-based pharmaceutical outreach programs—demonstrate the potential for pharmacists to enhance public health outcomes when supported by adequate resources.</w:t>
      </w:r>
    </w:p>
    <w:p>
      <w:pPr>
        <w:pStyle w:val="BodyText"/>
      </w:pPr>
      <w:r>
        <w:t xml:space="preserve">Key challenges identified include:</w:t>
      </w:r>
    </w:p>
    <w:p>
      <w:pPr>
        <w:numPr>
          <w:ilvl w:val="0"/>
          <w:numId w:val="1002"/>
        </w:numPr>
        <w:pStyle w:val="Compact"/>
      </w:pPr>
      <w:r>
        <w:rPr>
          <w:bCs/>
          <w:b/>
        </w:rPr>
        <w:t xml:space="preserve">Limited Regulatory Oversight:</w:t>
      </w:r>
      <w:r>
        <w:t xml:space="preserve"> </w:t>
      </w:r>
      <w:r>
        <w:t xml:space="preserve">Inconsistent enforcement of medication safety standards in Baghdad increases the risk of counterfeit drugs entering the market.</w:t>
      </w:r>
    </w:p>
    <w:p>
      <w:pPr>
        <w:numPr>
          <w:ilvl w:val="0"/>
          <w:numId w:val="1002"/>
        </w:numPr>
        <w:pStyle w:val="Compact"/>
      </w:pPr>
      <w:r>
        <w:rPr>
          <w:bCs/>
          <w:b/>
        </w:rPr>
        <w:t xml:space="preserve">Resource Scarcity:</w:t>
      </w:r>
      <w:r>
        <w:t xml:space="preserve"> </w:t>
      </w:r>
      <w:r>
        <w:t xml:space="preserve">Many pharmacies in Baghdad struggle with stockouts of critical medications, particularly during crises or political instability.</w:t>
      </w:r>
    </w:p>
    <w:p>
      <w:pPr>
        <w:numPr>
          <w:ilvl w:val="0"/>
          <w:numId w:val="1002"/>
        </w:numPr>
        <w:pStyle w:val="Compact"/>
      </w:pPr>
      <w:r>
        <w:rPr>
          <w:bCs/>
          <w:b/>
        </w:rPr>
        <w:t xml:space="preserve">Lack of Interdisciplinary Collaboration:</w:t>
      </w:r>
      <w:r>
        <w:t xml:space="preserve"> </w:t>
      </w:r>
      <w:r>
        <w:t xml:space="preserve">Pharmacists often work in isolation from other healthcare professionals, limiting opportunities for integrated care models.</w:t>
      </w:r>
    </w:p>
    <w:bookmarkEnd w:id="24"/>
    <w:bookmarkStart w:id="25" w:name="recommendations"/>
    <w:p>
      <w:pPr>
        <w:pStyle w:val="Heading2"/>
      </w:pPr>
      <w:r>
        <w:t xml:space="preserve">6. Recommendations</w:t>
      </w:r>
    </w:p>
    <w:p>
      <w:pPr>
        <w:pStyle w:val="FirstParagraph"/>
      </w:pPr>
      <w:r>
        <w:t xml:space="preserve">To address these challenges, this undergraduate thesis proposes the following strategies tailored to Baghdad’s context:</w:t>
      </w:r>
    </w:p>
    <w:p>
      <w:pPr>
        <w:numPr>
          <w:ilvl w:val="0"/>
          <w:numId w:val="1003"/>
        </w:numPr>
        <w:pStyle w:val="Compact"/>
      </w:pPr>
      <w:r>
        <w:rPr>
          <w:bCs/>
          <w:b/>
        </w:rPr>
        <w:t xml:space="preserve">Strengthen Regulatory Frameworks:</w:t>
      </w:r>
      <w:r>
        <w:t xml:space="preserve"> </w:t>
      </w:r>
      <w:r>
        <w:t xml:space="preserve">The Iraqi government should prioritize stricter enforcement of medication safety regulations in Baghdad to prevent counterfeit drugs from circulating.</w:t>
      </w:r>
    </w:p>
    <w:p>
      <w:pPr>
        <w:numPr>
          <w:ilvl w:val="0"/>
          <w:numId w:val="1003"/>
        </w:numPr>
        <w:pStyle w:val="Compact"/>
      </w:pPr>
      <w:r>
        <w:rPr>
          <w:bCs/>
          <w:b/>
        </w:rPr>
        <w:t xml:space="preserve">Increase Training Opportunities:</w:t>
      </w:r>
      <w:r>
        <w:t xml:space="preserve"> </w:t>
      </w:r>
      <w:r>
        <w:t xml:space="preserve">Universities and healthcare institutions in Iraq, particularly in Baghdad, should expand clinical training programs for pharmacists to include advanced skills in patient counseling and public health management.</w:t>
      </w:r>
    </w:p>
    <w:p>
      <w:pPr>
        <w:numPr>
          <w:ilvl w:val="0"/>
          <w:numId w:val="1003"/>
        </w:numPr>
        <w:pStyle w:val="Compact"/>
      </w:pPr>
      <w:r>
        <w:rPr>
          <w:bCs/>
          <w:b/>
        </w:rPr>
        <w:t xml:space="preserve">Promote Interdisciplinary Collaboration:</w:t>
      </w:r>
      <w:r>
        <w:t xml:space="preserve"> </w:t>
      </w:r>
      <w:r>
        <w:t xml:space="preserve">Encourage partnerships between pharmacists, physicians, and community health workers to create integrated care models that improve medication adherence and disease prevention.</w:t>
      </w:r>
    </w:p>
    <w:bookmarkEnd w:id="25"/>
    <w:bookmarkStart w:id="26" w:name="conclusion"/>
    <w:p>
      <w:pPr>
        <w:pStyle w:val="Heading2"/>
      </w:pPr>
      <w:r>
        <w:t xml:space="preserve">7. Conclusion</w:t>
      </w:r>
    </w:p>
    <w:p>
      <w:pPr>
        <w:pStyle w:val="FirstParagraph"/>
      </w:pPr>
      <w:r>
        <w:t xml:space="preserve">In conclusion, pharmacists in Baghdad play a vital role in public health management despite facing significant systemic challenges. This undergraduate thesis underscores the need for targeted investments in pharmacist training, regulatory oversight, and interdisciplinary collaboration to enhance healthcare outcomes in Iraq’s capital. By addressing these issues, Baghdad can leverage its pharmacists as key agents of change in achieving equitable and sustainable healthcare for all residents.</w:t>
      </w:r>
    </w:p>
    <w:p>
      <w:pPr>
        <w:pStyle w:val="BodyText"/>
      </w:pPr>
      <w:r>
        <w:rPr>
          <w:bCs/>
          <w:b/>
        </w:rPr>
        <w:t xml:space="preserve">Keywords:</w:t>
      </w:r>
      <w:r>
        <w:t xml:space="preserve"> </w:t>
      </w:r>
      <w:r>
        <w:t xml:space="preserve">Undergraduate Thesis, Pharmacist, Iraq Baghdad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Public Health Management in Baghdad, Iraq</dc:title>
  <dc:creator/>
  <dc:language>en</dc:language>
  <cp:keywords/>
  <dcterms:created xsi:type="dcterms:W3CDTF">2026-07-21T15:17:06Z</dcterms:created>
  <dcterms:modified xsi:type="dcterms:W3CDTF">2026-07-21T15:17:06Z</dcterms:modified>
</cp:coreProperties>
</file>

<file path=docProps/custom.xml><?xml version="1.0" encoding="utf-8"?>
<Properties xmlns="http://schemas.openxmlformats.org/officeDocument/2006/custom-properties" xmlns:vt="http://schemas.openxmlformats.org/officeDocument/2006/docPropsVTypes"/>
</file>