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6d99a03d3bec889c7f1ea15565ce82919374d00"/>
    <w:p>
      <w:pPr>
        <w:pStyle w:val="Heading1"/>
      </w:pPr>
      <w:r>
        <w:t xml:space="preserve">Undergraduate Thesis: The Role and Challenges of Pharmacists in the Context of Italy, Naples</w:t>
      </w:r>
    </w:p>
    <w:bookmarkStart w:id="20" w:name="abstract"/>
    <w:p>
      <w:pPr>
        <w:pStyle w:val="Heading2"/>
      </w:pPr>
      <w:r>
        <w:t xml:space="preserve">Abstract</w:t>
      </w:r>
    </w:p>
    <w:p>
      <w:pPr>
        <w:pStyle w:val="FirstParagraph"/>
      </w:pPr>
      <w:r>
        <w:t xml:space="preserve">This Undergraduate Thesis explores the multifaceted role of pharmacists within the healthcare system of Italy, with a specific focus on Naples. Given the unique socio-economic and cultural dynamics of Naples, this study examines how pharmacists contribute to public health, patient care, and community well-being. By analyzing local regulations, professional responsibilities, and challenges faced by pharmacists in Naples, this thesis aims to highlight their significance within the Italian healthcare framework while addressing regional peculiarities. The research underscores the importance of adapting pharmaceutical practices to meet the needs of diverse populations in urban settings like Naples.</w:t>
      </w:r>
    </w:p>
    <w:bookmarkEnd w:id="20"/>
    <w:bookmarkStart w:id="21" w:name="introduction"/>
    <w:p>
      <w:pPr>
        <w:pStyle w:val="Heading2"/>
      </w:pPr>
      <w:r>
        <w:t xml:space="preserve">Introduction</w:t>
      </w:r>
    </w:p>
    <w:p>
      <w:pPr>
        <w:pStyle w:val="FirstParagraph"/>
      </w:pPr>
      <w:r>
        <w:t xml:space="preserve">The Undergraduate Thesis titled "The Role of Pharmacists in Italy, Naples" seeks to investigate how pharmacists navigate their professional responsibilities within a region characterized by high population density, cultural diversity, and complex healthcare demands. In Italy, pharmacists are integral to the healthcare system, operating both independently and in collaboration with physicians and other healthcare professionals. However, Naples presents unique challenges due to its historical infrastructure, socioeconomic disparities, and public health issues such as high rates of chronic disease and limited access to specialized care.</w:t>
      </w:r>
    </w:p>
    <w:p>
      <w:pPr>
        <w:pStyle w:val="BodyText"/>
      </w:pPr>
      <w:r>
        <w:t xml:space="preserve">This study is particularly relevant in Italy where pharmacists are legally mandated to provide certain services under the National Health Service (SSN). In Naples, these roles are amplified by the need to address regional health inequities. By focusing on this specific geographical context, this Undergraduate Thesis aims to contribute to both academic discourse and practical insights for future healthcare policy in Italy.</w:t>
      </w:r>
    </w:p>
    <w:bookmarkEnd w:id="21"/>
    <w:bookmarkStart w:id="22" w:name="literature-review"/>
    <w:p>
      <w:pPr>
        <w:pStyle w:val="Heading2"/>
      </w:pPr>
      <w:r>
        <w:t xml:space="preserve">Literature Review</w:t>
      </w:r>
    </w:p>
    <w:p>
      <w:pPr>
        <w:pStyle w:val="FirstParagraph"/>
      </w:pPr>
      <w:r>
        <w:t xml:space="preserve">Pharmacists have long been regarded as key players in public health systems globally, with their responsibilities expanding beyond dispensing medications to include patient counseling, medication safety monitoring, and chronic disease management. In Italy, the role of pharmacists is regulated by national laws such as Legislative Decree No. 198/2006, which outlines their obligations under the SSN.</w:t>
      </w:r>
    </w:p>
    <w:p>
      <w:pPr>
        <w:pStyle w:val="BodyText"/>
      </w:pPr>
      <w:r>
        <w:t xml:space="preserve">Naples, as a major metropolitan area in southern Italy, presents unique challenges for pharmacists. Studies have shown that urban pharmacies in Naples often serve populations with limited access to primary healthcare services due to socioeconomic barriers. Additionally, the city’s high prevalence of chronic conditions such as diabetes and cardiovascular diseases places increased demands on pharmacists for ongoing patient support and medication adherence counseling.</w:t>
      </w:r>
    </w:p>
    <w:p>
      <w:pPr>
        <w:pStyle w:val="BodyText"/>
      </w:pPr>
      <w:r>
        <w:t xml:space="preserve">Research conducted by the Italian Pharmacists’ Association (Federfarma) highlights that pharmacists in Naples are frequently involved in community health initiatives, including vaccination campaigns, public health education programs, and outreach to underserved populations. These activities align with broader national goals but require adaptation to local needs.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and interviews with practicing pharmacists in Naples. Secondary data was sourced from academic journals, reports by the Italian Ministry of Health, and publications by Federfarma. Interviews were conducted with five licensed pharmacists operating in diverse neighborhoods of Naples to gather insights into their daily challenges, patient interactions, and perceptions of regional healthcare policies.</w:t>
      </w:r>
    </w:p>
    <w:p>
      <w:pPr>
        <w:pStyle w:val="BodyText"/>
      </w:pPr>
      <w:r>
        <w:t xml:space="preserve">The study also included an analysis of local regulations governing pharmaceutical practice in Naples compared to other regions of Italy. This approach allows for a comprehensive understanding of how pharmacists reconcile national standards with localized demands.</w:t>
      </w:r>
    </w:p>
    <w:bookmarkEnd w:id="23"/>
    <w:bookmarkStart w:id="24" w:name="results"/>
    <w:p>
      <w:pPr>
        <w:pStyle w:val="Heading2"/>
      </w:pPr>
      <w:r>
        <w:t xml:space="preserve">Results</w:t>
      </w:r>
    </w:p>
    <w:p>
      <w:pPr>
        <w:pStyle w:val="FirstParagraph"/>
      </w:pPr>
      <w:r>
        <w:t xml:space="preserve">The findings reveal that pharmacists in Naples face unique challenges, including high patient volumes, limited resources due to aging infrastructure, and the need to manage complex medication regimens for elderly populations. Many respondents emphasized the importance of interpersonal skills in building trust with patients from diverse cultural backgrounds.</w:t>
      </w:r>
    </w:p>
    <w:p>
      <w:pPr>
        <w:pStyle w:val="BodyText"/>
      </w:pPr>
      <w:r>
        <w:t xml:space="preserve">Additionally, pharmacists reported a growing demand for services such as home delivery of medications and telephonic consultations—responses to logistical challenges posed by Naples’ urban sprawl and traffic congestion. However, some expressed concerns about insufficient training opportunities to address these emerging needs.</w:t>
      </w:r>
    </w:p>
    <w:bookmarkEnd w:id="24"/>
    <w:bookmarkStart w:id="25" w:name="discussion"/>
    <w:p>
      <w:pPr>
        <w:pStyle w:val="Heading2"/>
      </w:pPr>
      <w:r>
        <w:t xml:space="preserve">Discussion</w:t>
      </w:r>
    </w:p>
    <w:p>
      <w:pPr>
        <w:pStyle w:val="FirstParagraph"/>
      </w:pPr>
      <w:r>
        <w:t xml:space="preserve">The role of pharmacists in Naples reflects the intersection of national healthcare policies and local socio-economic realities. While their responsibilities align with those in other parts of Italy, the specific challenges faced by Neapolitan pharmacists highlight the need for tailored solutions. For instance, initiatives to integrate pharmacists into primary care networks could help alleviate pressures on overburdened physicians.</w:t>
      </w:r>
    </w:p>
    <w:p>
      <w:pPr>
        <w:pStyle w:val="BodyText"/>
      </w:pPr>
      <w:r>
        <w:t xml:space="preserve">This Undergraduate Thesis also underscores the importance of continuous professional development for pharmacists in dynamic urban environments like Naples. Training programs focused on digital health technologies and cultural competence could enhance their ability to serve diverse populations effectively.</w:t>
      </w:r>
    </w:p>
    <w:bookmarkEnd w:id="25"/>
    <w:bookmarkStart w:id="26" w:name="conclusion"/>
    <w:p>
      <w:pPr>
        <w:pStyle w:val="Heading2"/>
      </w:pPr>
      <w:r>
        <w:t xml:space="preserve">Conclusion</w:t>
      </w:r>
    </w:p>
    <w:p>
      <w:pPr>
        <w:pStyle w:val="FirstParagraph"/>
      </w:pPr>
      <w:r>
        <w:t xml:space="preserve">In conclusion, this Undergraduate Thesis demonstrates that pharmacists in Italy, particularly in Naples, play a critical role in bridging gaps within the healthcare system. Their work extends beyond traditional dispensing roles to encompass patient education, community engagement, and chronic disease management. Addressing regional challenges such as resource constraints and cultural diversity requires collaborative efforts from policymakers, healthcare professionals, and academic institutions.</w:t>
      </w:r>
    </w:p>
    <w:p>
      <w:pPr>
        <w:pStyle w:val="BodyText"/>
      </w:pPr>
      <w:r>
        <w:t xml:space="preserve">Future research should explore the impact of digital health innovations on pharmacist-patient interactions in Naples. Additionally, longitudinal studies could assess how changes in healthcare policy affect pharmacists’ ability to meet community needs. This Undergraduate Thesis serves as a foundation for further inquiry into the evolving role of pharmacists in Italy’s dynamic healthcare landscape.</w:t>
      </w:r>
    </w:p>
    <w:bookmarkEnd w:id="26"/>
    <w:bookmarkStart w:id="27" w:name="references"/>
    <w:p>
      <w:pPr>
        <w:pStyle w:val="Heading2"/>
      </w:pPr>
      <w:r>
        <w:t xml:space="preserve">References</w:t>
      </w:r>
    </w:p>
    <w:p>
      <w:pPr>
        <w:pStyle w:val="FirstParagraph"/>
      </w:pPr>
      <w:r>
        <w:t xml:space="preserve">[Insert references here following academic citation standards, including sources related to Italian pharmacy regulations, studies on Naples’ public health, and literature on pharmacist roles in urban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Italy, Naples</dc:title>
  <dc:creator/>
  <dc:language>en</dc:language>
  <cp:keywords/>
  <dcterms:created xsi:type="dcterms:W3CDTF">2026-07-22T22:47:49Z</dcterms:created>
  <dcterms:modified xsi:type="dcterms:W3CDTF">2026-07-22T22:47:49Z</dcterms:modified>
</cp:coreProperties>
</file>

<file path=docProps/custom.xml><?xml version="1.0" encoding="utf-8"?>
<Properties xmlns="http://schemas.openxmlformats.org/officeDocument/2006/custom-properties" xmlns:vt="http://schemas.openxmlformats.org/officeDocument/2006/docPropsVTypes"/>
</file>