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5" w:name="X2672abed0f8ae366cbc6e4c406f50286ad3a6a4"/>
    <w:p>
      <w:pPr>
        <w:pStyle w:val="Heading1"/>
      </w:pPr>
      <w:r>
        <w:t xml:space="preserve">Undergraduate Thesis: The Role of Pharmacists in Japan Tokyo</w:t>
      </w:r>
    </w:p>
    <w:bookmarkStart w:id="20" w:name="abstract"/>
    <w:p>
      <w:pPr>
        <w:pStyle w:val="Heading2"/>
      </w:pPr>
      <w:r>
        <w:t xml:space="preserve">Abstract</w:t>
      </w:r>
    </w:p>
    <w:p>
      <w:pPr>
        <w:pStyle w:val="FirstParagraph"/>
      </w:pPr>
      <w:r>
        <w:t xml:space="preserve">This Undergraduate Thesis explores the critical role of Pharmacists in Japan, with a specific focus on Tokyo, as integral members of the healthcare system. Given Japan's unique healthcare landscape and Tokyo's status as a global metropolis, this study examines how pharmacists contribute to public health, community welfare, and medical innovation. By analyzing regulatory frameworks, societal expectations, and emerging challenges in Tokyo's urban environment, this thesis highlights the evolving responsibilities of Pharmacists in Japan.</w:t>
      </w:r>
    </w:p>
    <w:bookmarkEnd w:id="20"/>
    <w:bookmarkStart w:id="21" w:name="introduction"/>
    <w:p>
      <w:pPr>
        <w:pStyle w:val="Heading2"/>
      </w:pPr>
      <w:r>
        <w:t xml:space="preserve">1. Introduction</w:t>
      </w:r>
    </w:p>
    <w:p>
      <w:pPr>
        <w:pStyle w:val="FirstParagraph"/>
      </w:pPr>
      <w:r>
        <w:t xml:space="preserve">The role of Pharmacists in Japan is deeply intertwined with cultural values and legal structures that distinguish the profession globally. As Tokyo, one of the world's most populous cities, grapples with aging demographics, technological advancements, and rising public health demands, Pharmacists have become pivotal in addressing these issues. This thesis investigates how Pharmacists in Tokyo navigate their roles within Japan's healthcare system while adapting to urban-specific challenges.</w:t>
      </w:r>
    </w:p>
    <w:p>
      <w:pPr>
        <w:pStyle w:val="BodyText"/>
      </w:pPr>
      <w:r>
        <w:t xml:space="preserve">Japan's healthcare model emphasizes preventive care and community-based services. Pharmacists are not merely medication dispensers but active participants in patient education, health promotion, and disease management. In Tokyo, where access to specialized healthcare is both abundant and competitive, the Pharmacist's role extends beyond traditional boundaries.</w:t>
      </w:r>
    </w:p>
    <w:bookmarkEnd w:id="21"/>
    <w:bookmarkStart w:id="25" w:name="the-role-of-pharmacists-in-japan"/>
    <w:p>
      <w:pPr>
        <w:pStyle w:val="Heading2"/>
      </w:pPr>
      <w:r>
        <w:t xml:space="preserve">2. The Role of Pharmacists in Japan</w:t>
      </w:r>
    </w:p>
    <w:p>
      <w:pPr>
        <w:pStyle w:val="FirstParagraph"/>
      </w:pPr>
      <w:r>
        <w:t xml:space="preserve">In Japan, Pharmacists are licensed professionals governed by the</w:t>
      </w:r>
      <w:r>
        <w:t xml:space="preserve"> </w:t>
      </w:r>
      <w:r>
        <w:rPr>
          <w:iCs/>
          <w:i/>
        </w:rPr>
        <w:t xml:space="preserve">Pharmaceutical Affairs Law</w:t>
      </w:r>
      <w:r>
        <w:t xml:space="preserve">, which mandates rigorous education and certification. Tokyo's pharmacists operate under these strict regulations while serving diverse populations, including a large elderly demographic and international residents.</w:t>
      </w:r>
    </w:p>
    <w:bookmarkStart w:id="22" w:name="clinical-responsibilities"/>
    <w:p>
      <w:pPr>
        <w:pStyle w:val="Heading3"/>
      </w:pPr>
      <w:r>
        <w:t xml:space="preserve">2.1 Clinical Responsibilities</w:t>
      </w:r>
    </w:p>
    <w:p>
      <w:pPr>
        <w:pStyle w:val="FirstParagraph"/>
      </w:pPr>
      <w:r>
        <w:t xml:space="preserve">Pharmacists in Japan are trained to provide clinical advice, monitor drug interactions, and manage chronic conditions such as diabetes and hypertension. In Tokyo's hospitals and clinics, Pharmacists collaborate with physicians to optimize medication regimens for patients.</w:t>
      </w:r>
    </w:p>
    <w:bookmarkEnd w:id="22"/>
    <w:bookmarkStart w:id="23" w:name="community-engagement"/>
    <w:p>
      <w:pPr>
        <w:pStyle w:val="Heading3"/>
      </w:pPr>
      <w:r>
        <w:t xml:space="preserve">2.2 Community Engagement</w:t>
      </w:r>
    </w:p>
    <w:p>
      <w:pPr>
        <w:pStyle w:val="FirstParagraph"/>
      </w:pPr>
      <w:r>
        <w:t xml:space="preserve">Pharmacists in Tokyo often act as community health advocates. They conduct health screenings, distribute educational materials on lifestyle diseases, and offer vaccinations in pharmacies accredited by the Tokyo Metropolitan Government.</w:t>
      </w:r>
    </w:p>
    <w:bookmarkEnd w:id="23"/>
    <w:bookmarkStart w:id="24" w:name="technological-integration"/>
    <w:p>
      <w:pPr>
        <w:pStyle w:val="Heading3"/>
      </w:pPr>
      <w:r>
        <w:t xml:space="preserve">2.3 Technological Integration</w:t>
      </w:r>
    </w:p>
    <w:p>
      <w:pPr>
        <w:pStyle w:val="FirstParagraph"/>
      </w:pPr>
      <w:r>
        <w:t xml:space="preserve">Tokyo's pharmacists leverage technology to streamline services. Electronic prescribing systems and AI-driven drug interaction tools enhance efficiency while reducing medication errors. This aligns with Japan's broader push for digital innovation in healthcare.</w:t>
      </w:r>
    </w:p>
    <w:bookmarkEnd w:id="24"/>
    <w:bookmarkEnd w:id="25"/>
    <w:bookmarkStart w:id="29" w:name="challenges-and-opportunities-in-tokyo"/>
    <w:p>
      <w:pPr>
        <w:pStyle w:val="Heading2"/>
      </w:pPr>
      <w:r>
        <w:t xml:space="preserve">3. Challenges and Opportunities in Tokyo</w:t>
      </w:r>
    </w:p>
    <w:p>
      <w:pPr>
        <w:pStyle w:val="FirstParagraph"/>
      </w:pPr>
      <w:r>
        <w:t xml:space="preserve">Tokyo presents unique challenges for Pharmacists due to its high population density, rapid urbanization, and aging society. However, these challenges also create opportunities for innovation and growth.</w:t>
      </w:r>
    </w:p>
    <w:bookmarkStart w:id="26" w:name="aging-population"/>
    <w:p>
      <w:pPr>
        <w:pStyle w:val="Heading3"/>
      </w:pPr>
      <w:r>
        <w:t xml:space="preserve">3.1 Aging Population</w:t>
      </w:r>
    </w:p>
    <w:p>
      <w:pPr>
        <w:pStyle w:val="FirstParagraph"/>
      </w:pPr>
      <w:r>
        <w:t xml:space="preserve">Japan's aging demographic places immense pressure on healthcare resources. In Tokyo, Pharmacists are tasked with managing polypharmacy (the use of multiple medications) among elderly patients, ensuring safety and efficacy while addressing socioeconomic barriers to medication access.</w:t>
      </w:r>
    </w:p>
    <w:bookmarkEnd w:id="26"/>
    <w:bookmarkStart w:id="27" w:name="workforce-shortages"/>
    <w:p>
      <w:pPr>
        <w:pStyle w:val="Heading3"/>
      </w:pPr>
      <w:r>
        <w:t xml:space="preserve">3.2 Workforce Shortages</w:t>
      </w:r>
    </w:p>
    <w:p>
      <w:pPr>
        <w:pStyle w:val="FirstParagraph"/>
      </w:pPr>
      <w:r>
        <w:t xml:space="preserve">Despite Japan's emphasis on healthcare quality, there is a growing shortage of pharmacists in urban areas like Tokyo. This has led to increased workloads and the need for policy reforms to attract and retain talent.</w:t>
      </w:r>
    </w:p>
    <w:bookmarkEnd w:id="27"/>
    <w:bookmarkStart w:id="28" w:name="cultural-considerations"/>
    <w:p>
      <w:pPr>
        <w:pStyle w:val="Heading3"/>
      </w:pPr>
      <w:r>
        <w:t xml:space="preserve">3.3 Cultural Considerations</w:t>
      </w:r>
    </w:p>
    <w:p>
      <w:pPr>
        <w:pStyle w:val="FirstParagraph"/>
      </w:pPr>
      <w:r>
        <w:t xml:space="preserve">Cultural norms in Japan prioritize respect for authority and deference to professionals. Pharmacists must navigate these expectations while promoting patient autonomy, particularly in cases involving mental health or sensitive medical conditions.</w:t>
      </w:r>
    </w:p>
    <w:bookmarkEnd w:id="28"/>
    <w:bookmarkEnd w:id="29"/>
    <w:bookmarkStart w:id="32" w:name="Xfd263e7772f41c4490edfc72059afbd7832d06a"/>
    <w:p>
      <w:pPr>
        <w:pStyle w:val="Heading2"/>
      </w:pPr>
      <w:r>
        <w:t xml:space="preserve">4. Case Studies: Tokyo's Pharmacist Initiatives</w:t>
      </w:r>
    </w:p>
    <w:p>
      <w:pPr>
        <w:pStyle w:val="FirstParagraph"/>
      </w:pPr>
      <w:r>
        <w:t xml:space="preserve">To illustrate the practical application of pharmacists' roles, this section highlights two case studies from Tokyo:</w:t>
      </w:r>
    </w:p>
    <w:bookmarkStart w:id="30" w:name="Xb265650d1b7f1ab89b5557fa49aba817e290cce"/>
    <w:p>
      <w:pPr>
        <w:pStyle w:val="Heading3"/>
      </w:pPr>
      <w:r>
        <w:t xml:space="preserve">4.1 "Pharmaceutical Care for the Elderly" Program</w:t>
      </w:r>
    </w:p>
    <w:p>
      <w:pPr>
        <w:pStyle w:val="FirstParagraph"/>
      </w:pPr>
      <w:r>
        <w:t xml:space="preserve">A collaboration between Tokyo's public health department and local pharmacies introduced a program to monitor medication adherence among elderly patients with chronic illnesses. Pharmacists conducted home visits, provided personalized counseling, and reduced hospital readmissions by 20% within six months.</w:t>
      </w:r>
    </w:p>
    <w:bookmarkEnd w:id="30"/>
    <w:bookmarkStart w:id="31" w:name="X42c94a457b6afa0e3bb82c04e3eb288f229850f"/>
    <w:p>
      <w:pPr>
        <w:pStyle w:val="Heading3"/>
      </w:pPr>
      <w:r>
        <w:t xml:space="preserve">4.2 Telepharmacy Services in Remote Tokyo Suburbs</w:t>
      </w:r>
    </w:p>
    <w:p>
      <w:pPr>
        <w:pStyle w:val="FirstParagraph"/>
      </w:pPr>
      <w:r>
        <w:t xml:space="preserve">To address rural healthcare gaps within Tokyo's sprawling suburbs, some pharmacies implemented telepharmacy services. Pharmacists used video consultations to assist patients with medication management, bridging the gap between urban and suburban healthcare access.</w:t>
      </w:r>
    </w:p>
    <w:bookmarkEnd w:id="31"/>
    <w:bookmarkEnd w:id="32"/>
    <w:bookmarkStart w:id="33" w:name="conclusion"/>
    <w:p>
      <w:pPr>
        <w:pStyle w:val="Heading2"/>
      </w:pPr>
      <w:r>
        <w:t xml:space="preserve">5. Conclusion</w:t>
      </w:r>
    </w:p>
    <w:p>
      <w:pPr>
        <w:pStyle w:val="FirstParagraph"/>
      </w:pPr>
      <w:r>
        <w:t xml:space="preserve">This Undergraduate Thesis underscores the indispensable role of Pharmacists in Japan Tokyo, emphasizing their adaptability, expertise, and commitment to public health. As Tokyo continues to evolve as a global healthcare hub, pharmacists must remain at the forefront of innovation while addressing societal challenges such as an aging population and technological integration. Future research should focus on policy reforms that empower Pharmacists to expand their roles further in community health.</w:t>
      </w:r>
    </w:p>
    <w:p>
      <w:pPr>
        <w:pStyle w:val="BodyText"/>
      </w:pPr>
      <w:r>
        <w:t xml:space="preserve">The study reinforces the importance of recognizing Pharmacists not merely as healthcare providers but as essential stakeholders in Japan's journey toward a more equitable and sustainable healthcare system.</w:t>
      </w:r>
    </w:p>
    <w:bookmarkEnd w:id="33"/>
    <w:bookmarkStart w:id="34" w:name="references"/>
    <w:p>
      <w:pPr>
        <w:pStyle w:val="Heading2"/>
      </w:pPr>
      <w:r>
        <w:t xml:space="preserve">References</w:t>
      </w:r>
    </w:p>
    <w:p>
      <w:pPr>
        <w:numPr>
          <w:ilvl w:val="0"/>
          <w:numId w:val="1001"/>
        </w:numPr>
        <w:pStyle w:val="Compact"/>
      </w:pPr>
      <w:r>
        <w:t xml:space="preserve">Ministry of Health, Labour and Welfare (Japan). (2023). Pharmaceutical Affairs Law. Retrieved from [https://www.mhlw.go.jp](https://www.mhlw.go.jp).</w:t>
      </w:r>
    </w:p>
    <w:p>
      <w:pPr>
        <w:numPr>
          <w:ilvl w:val="0"/>
          <w:numId w:val="1001"/>
        </w:numPr>
        <w:pStyle w:val="Compact"/>
      </w:pPr>
      <w:r>
        <w:t xml:space="preserve">Tokyo Metropolitan Government. (2022). Report on Public Health Initiatives in Tokyo. Tokyo: TGM Publications.</w:t>
      </w:r>
    </w:p>
    <w:p>
      <w:pPr>
        <w:numPr>
          <w:ilvl w:val="0"/>
          <w:numId w:val="1001"/>
        </w:numPr>
        <w:pStyle w:val="Compact"/>
      </w:pPr>
      <w:r>
        <w:t xml:space="preserve">Kawakami, N. (2019). The Role of Pharmacists in Japan's Healthcare System.</w:t>
      </w:r>
      <w:r>
        <w:t xml:space="preserve"> </w:t>
      </w:r>
      <w:r>
        <w:rPr>
          <w:iCs/>
          <w:i/>
        </w:rPr>
        <w:t xml:space="preserve">Journal of Pharmaceutical Practice</w:t>
      </w:r>
      <w:r>
        <w:t xml:space="preserve">, 35(4), 45–60.</w:t>
      </w:r>
    </w:p>
    <w:bookmarkEnd w:id="34"/>
    <w:p>
      <w:pPr>
        <w:pStyle w:val="FirstParagraph"/>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Japan Tokyo</dc:title>
  <dc:creator/>
  <dc:language>en</dc:language>
  <cp:keywords/>
  <dcterms:created xsi:type="dcterms:W3CDTF">2026-07-23T05:28:49Z</dcterms:created>
  <dcterms:modified xsi:type="dcterms:W3CDTF">2026-07-23T05:28:49Z</dcterms:modified>
</cp:coreProperties>
</file>

<file path=docProps/custom.xml><?xml version="1.0" encoding="utf-8"?>
<Properties xmlns="http://schemas.openxmlformats.org/officeDocument/2006/custom-properties" xmlns:vt="http://schemas.openxmlformats.org/officeDocument/2006/docPropsVTypes"/>
</file>