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Kenya</w:t>
      </w:r>
      <w:r>
        <w:t xml:space="preserve"> </w:t>
      </w:r>
      <w:r>
        <w:t xml:space="preserve">Nairobi:</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e54e30fcef54e20598432e90e3eafa7f1be293b"/>
    <w:p>
      <w:pPr>
        <w:pStyle w:val="Heading1"/>
      </w:pPr>
      <w:r>
        <w:t xml:space="preserve">The Role of Pharmacists in Healthcare Delivery in Kenya Nairobi: An Undergraduate Thesis</w:t>
      </w:r>
    </w:p>
    <w:bookmarkStart w:id="20" w:name="introduction"/>
    <w:p>
      <w:pPr>
        <w:pStyle w:val="Heading2"/>
      </w:pPr>
      <w:r>
        <w:t xml:space="preserve">Introduction</w:t>
      </w:r>
    </w:p>
    <w:p>
      <w:pPr>
        <w:pStyle w:val="FirstParagraph"/>
      </w:pPr>
      <w:r>
        <w:t xml:space="preserve">This undergraduate thesis explores the critical role of pharmacists within the healthcare system of Kenya, with a specific focus on Nairobi, the country’s capital and largest city. As a hub for medical services, education, and research, Nairobi presents unique opportunities and challenges for pharmacists in their efforts to improve public health outcomes. The significance of this study lies in understanding how pharmacists contribute to patient care, medication management, and disease prevention within Kenya’s dynamic urban environment. By examining the responsibilities of pharmacists in Nairobi and analyzing their impact on healthcare delivery, this thesis aims to highlight the importance of the profession in addressing current and future health challenges.</w:t>
      </w:r>
    </w:p>
    <w:bookmarkEnd w:id="20"/>
    <w:bookmarkStart w:id="21" w:name="contextual-background"/>
    <w:p>
      <w:pPr>
        <w:pStyle w:val="Heading2"/>
      </w:pPr>
      <w:r>
        <w:t xml:space="preserve">Contextual Background</w:t>
      </w:r>
    </w:p>
    <w:p>
      <w:pPr>
        <w:pStyle w:val="FirstParagraph"/>
      </w:pPr>
      <w:r>
        <w:t xml:space="preserve">Kenya’s healthcare system is a blend of public, private, and community-based services. However, disparities in access to quality medical care persist, particularly in urban centers like Nairobi. Pharmacists are integral to this system, functioning as both healthcare providers and educators. In Nairobi, where the population density is high and the demand for pharmaceutical services is immense, pharmacists play a dual role: managing medication dispensing and providing critical health education to patients.</w:t>
      </w:r>
    </w:p>
    <w:p>
      <w:pPr>
        <w:pStyle w:val="BodyText"/>
      </w:pPr>
      <w:r>
        <w:t xml:space="preserve">The Ministry of Health in Kenya emphasizes the need for qualified pharmacists to combat rising non-communicable diseases (NCDs), such as diabetes and hypertension. In Nairobi, where lifestyle-related illnesses are prevalent, pharmacists act as frontline advocates for preventive care. Their role extends beyond dispensing prescriptions; they collaborate with doctors and nurses to ensure patients receive accurate dosages and understand the importance of adherence.</w:t>
      </w:r>
    </w:p>
    <w:bookmarkEnd w:id="21"/>
    <w:bookmarkStart w:id="22" w:name="X1f8c3c1ee992a175ab85c02a6a2c121ad54f1b8"/>
    <w:p>
      <w:pPr>
        <w:pStyle w:val="Heading2"/>
      </w:pPr>
      <w:r>
        <w:t xml:space="preserve">Responsibilities of Pharmacists in Nairobi</w:t>
      </w:r>
    </w:p>
    <w:p>
      <w:pPr>
        <w:pStyle w:val="FirstParagraph"/>
      </w:pPr>
      <w:r>
        <w:t xml:space="preserve">The duties of a pharmacist in Nairobi are multifaceted, reflecting the city’s complex healthcare landscape. Key responsibilities include:</w:t>
      </w:r>
    </w:p>
    <w:p>
      <w:pPr>
        <w:numPr>
          <w:ilvl w:val="0"/>
          <w:numId w:val="1001"/>
        </w:numPr>
        <w:pStyle w:val="Compact"/>
      </w:pPr>
      <w:r>
        <w:rPr>
          <w:bCs/>
          <w:b/>
        </w:rPr>
        <w:t xml:space="preserve">Dispensing Medications:</w:t>
      </w:r>
      <w:r>
        <w:t xml:space="preserve"> </w:t>
      </w:r>
      <w:r>
        <w:t xml:space="preserve">Ensuring safe and accurate distribution of prescribed drugs while monitoring for potential drug interactions.</w:t>
      </w:r>
    </w:p>
    <w:p>
      <w:pPr>
        <w:numPr>
          <w:ilvl w:val="0"/>
          <w:numId w:val="1001"/>
        </w:numPr>
        <w:pStyle w:val="Compact"/>
      </w:pPr>
      <w:r>
        <w:rPr>
          <w:bCs/>
          <w:b/>
        </w:rPr>
        <w:t xml:space="preserve">Patient Counseling:</w:t>
      </w:r>
      <w:r>
        <w:t xml:space="preserve"> </w:t>
      </w:r>
      <w:r>
        <w:t xml:space="preserve">Educating patients on medication use, side effects, and proper storage, particularly for chronic conditions like HIV/AIDS or malaria.</w:t>
      </w:r>
    </w:p>
    <w:p>
      <w:pPr>
        <w:numPr>
          <w:ilvl w:val="0"/>
          <w:numId w:val="1001"/>
        </w:numPr>
        <w:pStyle w:val="Compact"/>
      </w:pPr>
      <w:r>
        <w:rPr>
          <w:bCs/>
          <w:b/>
        </w:rPr>
        <w:t xml:space="preserve">Public Health Initiatives:</w:t>
      </w:r>
      <w:r>
        <w:t xml:space="preserve"> </w:t>
      </w:r>
      <w:r>
        <w:t xml:space="preserve">Participating in national campaigns such as the World Health Organization’s (WHO) drive to combat counterfeit drugs in Kenya.</w:t>
      </w:r>
    </w:p>
    <w:p>
      <w:pPr>
        <w:numPr>
          <w:ilvl w:val="0"/>
          <w:numId w:val="1001"/>
        </w:numPr>
        <w:pStyle w:val="Compact"/>
      </w:pPr>
      <w:r>
        <w:rPr>
          <w:bCs/>
          <w:b/>
        </w:rPr>
        <w:t xml:space="preserve">Regulatory Compliance:</w:t>
      </w:r>
      <w:r>
        <w:t xml:space="preserve"> </w:t>
      </w:r>
      <w:r>
        <w:t xml:space="preserve">Adhering to Kenyan Pharmacy and Poisons Act standards, which are strictly enforced in Nairobi due to its status as a major economic and administrative center.</w:t>
      </w:r>
    </w:p>
    <w:bookmarkEnd w:id="22"/>
    <w:bookmarkStart w:id="23" w:name="literature-review"/>
    <w:p>
      <w:pPr>
        <w:pStyle w:val="Heading2"/>
      </w:pPr>
      <w:r>
        <w:t xml:space="preserve">Literature Review</w:t>
      </w:r>
    </w:p>
    <w:p>
      <w:pPr>
        <w:pStyle w:val="FirstParagraph"/>
      </w:pPr>
      <w:r>
        <w:t xml:space="preserve">Studies conducted by Kenyan institutions, such as the University of Nairobi’s School of Pharmacy, underscore the growing importance of pharmacists in primary healthcare. Research indicates that pharmacists in urban areas like Nairobi are increasingly involved in managing community health programs. For example, a 2021 study published by the Kenya Medical Association found that 68% of Nairobi residents relied on pharmacies for over-the-counter medications and basic health consultations.</w:t>
      </w:r>
    </w:p>
    <w:p>
      <w:pPr>
        <w:pStyle w:val="BodyText"/>
      </w:pPr>
      <w:r>
        <w:t xml:space="preserve">Moreover, the rise of e-pharmacies and telepharmacy services in Nairobi has expanded pharmacists’ reach. Platforms like PharmEasy Kenya have enabled remote medication dispensing, addressing gaps in access for underserved populations. However, challenges such as drug shortages and regulatory oversight remain pressing issues that pharmacists must navigate.</w:t>
      </w:r>
    </w:p>
    <w:bookmarkEnd w:id="23"/>
    <w:bookmarkStart w:id="24" w:name="X5eccb2962ea16914661e757426df037622abddf"/>
    <w:p>
      <w:pPr>
        <w:pStyle w:val="Heading2"/>
      </w:pPr>
      <w:r>
        <w:t xml:space="preserve">Challenges Faced by Pharmacists in Nairobi</w:t>
      </w:r>
    </w:p>
    <w:p>
      <w:pPr>
        <w:pStyle w:val="FirstParagraph"/>
      </w:pPr>
      <w:r>
        <w:t xml:space="preserve">Despite their critical role, pharmacists in Nairobi face several obstacles:</w:t>
      </w:r>
    </w:p>
    <w:p>
      <w:pPr>
        <w:numPr>
          <w:ilvl w:val="0"/>
          <w:numId w:val="1002"/>
        </w:numPr>
        <w:pStyle w:val="Compact"/>
      </w:pPr>
      <w:r>
        <w:rPr>
          <w:bCs/>
          <w:b/>
        </w:rPr>
        <w:t xml:space="preserve">Workload Pressures:</w:t>
      </w:r>
      <w:r>
        <w:t xml:space="preserve"> </w:t>
      </w:r>
      <w:r>
        <w:t xml:space="preserve">High patient volumes in urban clinics and pharmacies often lead to burnout among healthcare workers.</w:t>
      </w:r>
    </w:p>
    <w:p>
      <w:pPr>
        <w:numPr>
          <w:ilvl w:val="0"/>
          <w:numId w:val="1002"/>
        </w:numPr>
        <w:pStyle w:val="Compact"/>
      </w:pPr>
      <w:r>
        <w:rPr>
          <w:bCs/>
          <w:b/>
        </w:rPr>
        <w:t xml:space="preserve">Poverty and Affordability:</w:t>
      </w:r>
      <w:r>
        <w:t xml:space="preserve"> </w:t>
      </w:r>
      <w:r>
        <w:t xml:space="preserve">Many Nairobi residents cannot afford prescribed medications, prompting pharmacists to provide cost-effective alternatives or referrals.</w:t>
      </w:r>
    </w:p>
    <w:p>
      <w:pPr>
        <w:numPr>
          <w:ilvl w:val="0"/>
          <w:numId w:val="1002"/>
        </w:numPr>
        <w:pStyle w:val="Compact"/>
      </w:pPr>
      <w:r>
        <w:rPr>
          <w:bCs/>
          <w:b/>
        </w:rPr>
        <w:t xml:space="preserve">Fraudulent Medications:</w:t>
      </w:r>
      <w:r>
        <w:t xml:space="preserve"> </w:t>
      </w:r>
      <w:r>
        <w:t xml:space="preserve">Nairobi’s proximity to international borders has made it a hotspot for counterfeit drugs, requiring pharmacists to be vigilant in verifying product authenticity.</w:t>
      </w:r>
    </w:p>
    <w:bookmarkEnd w:id="24"/>
    <w:bookmarkStart w:id="25" w:name="opportunities-for-improvement"/>
    <w:p>
      <w:pPr>
        <w:pStyle w:val="Heading2"/>
      </w:pPr>
      <w:r>
        <w:t xml:space="preserve">Opportunities for Improvement</w:t>
      </w:r>
    </w:p>
    <w:p>
      <w:pPr>
        <w:pStyle w:val="FirstParagraph"/>
      </w:pPr>
      <w:r>
        <w:t xml:space="preserve">The Kenyan government and private sector have recognized the need to enhance pharmacist training and public awareness. Initiatives such as the National Hospital Insurance Fund (NHIF) partnerships with pharmacies aim to reduce out-of-pocket expenses for medications. Additionally, pharmacists in Nairobi are encouraged to pursue advanced certifications, such as those offered by the Kenya Pharmacy Council, to specialize in areas like oncology or infectious diseases.</w:t>
      </w:r>
    </w:p>
    <w:p>
      <w:pPr>
        <w:pStyle w:val="BodyText"/>
      </w:pPr>
      <w:r>
        <w:t xml:space="preserve">Community engagement is another avenue for growth. Pharmacists can collaborate with local NGOs and schools to promote health literacy, particularly among children and elderly populations who are vulnerable to chronic illnesses.</w:t>
      </w:r>
    </w:p>
    <w:bookmarkEnd w:id="25"/>
    <w:bookmarkStart w:id="26" w:name="conclusion"/>
    <w:p>
      <w:pPr>
        <w:pStyle w:val="Heading2"/>
      </w:pPr>
      <w:r>
        <w:t xml:space="preserve">Conclusion</w:t>
      </w:r>
    </w:p>
    <w:p>
      <w:pPr>
        <w:pStyle w:val="FirstParagraph"/>
      </w:pPr>
      <w:r>
        <w:t xml:space="preserve">In conclusion, pharmacists in Kenya Nairobi are indispensable to the nation’s healthcare framework. Their expertise in medication management, patient education, and public health advocacy directly impacts the well-being of millions. As Nairobi continues to evolve as a center for innovation and policy-making, the role of pharmacists must be further integrated into broader health strategies. This undergraduate thesis highlights both the achievements and challenges faced by pharmacists while advocating for stronger institutional support to ensure equitable healthcare access across Kenya.</w:t>
      </w:r>
    </w:p>
    <w:bookmarkEnd w:id="26"/>
    <w:bookmarkStart w:id="27" w:name="references"/>
    <w:p>
      <w:pPr>
        <w:pStyle w:val="Heading2"/>
      </w:pPr>
      <w:r>
        <w:t xml:space="preserve">References</w:t>
      </w:r>
    </w:p>
    <w:p>
      <w:pPr>
        <w:pStyle w:val="FirstParagraph"/>
      </w:pPr>
      <w:r>
        <w:t xml:space="preserve">Kenya Medical Association (2021). *Pharmacy Access in Urban Kenya: A National Survey*. Nairobi, Kenya.</w:t>
      </w:r>
      <w:r>
        <w:br/>
      </w:r>
      <w:r>
        <w:t xml:space="preserve">University of Nairobi School of Pharmacy (2021). *Annual Report on Public Health Interventions*.</w:t>
      </w:r>
      <w:r>
        <w:br/>
      </w:r>
      <w:r>
        <w:t xml:space="preserve">World Health Organization. *Combating Counterfeit Medicines in Africa: A Focus on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Pharmacists in Healthcare Delivery in Kenya Nairobi: An Undergraduate Thesis</dc:title>
  <dc:creator/>
  <dc:language>en</dc:language>
  <cp:keywords/>
  <dcterms:created xsi:type="dcterms:W3CDTF">2026-07-21T15:16:55Z</dcterms:created>
  <dcterms:modified xsi:type="dcterms:W3CDTF">2026-07-21T15:16:55Z</dcterms:modified>
</cp:coreProperties>
</file>

<file path=docProps/custom.xml><?xml version="1.0" encoding="utf-8"?>
<Properties xmlns="http://schemas.openxmlformats.org/officeDocument/2006/custom-properties" xmlns:vt="http://schemas.openxmlformats.org/officeDocument/2006/docPropsVTypes"/>
</file>