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Healthcare</w:t>
      </w:r>
      <w:r>
        <w:t xml:space="preserve"> </w:t>
      </w:r>
      <w:r>
        <w:t xml:space="preserve">Delivery</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bf795c5301b4b045bf56dad77c889a169f4aec1"/>
    <w:p>
      <w:pPr>
        <w:pStyle w:val="Heading1"/>
      </w:pPr>
      <w:r>
        <w:t xml:space="preserve">Undergraduate Thesis: The Role of Pharmacists in Public Health and Healthcare Delivery in Mexico City</w:t>
      </w:r>
    </w:p>
    <w:bookmarkStart w:id="20" w:name="abstract"/>
    <w:p>
      <w:pPr>
        <w:pStyle w:val="Heading2"/>
      </w:pPr>
      <w:r>
        <w:t xml:space="preserve">Abstract</w:t>
      </w:r>
    </w:p>
    <w:p>
      <w:pPr>
        <w:pStyle w:val="FirstParagraph"/>
      </w:pPr>
      <w:r>
        <w:t xml:space="preserve">This undergraduate thesis explores the critical role of pharmacists within the healthcare system of Mexico City, Mexico. It examines how pharmacists contribute to public health initiatives, medication management, and patient education. The study highlights challenges faced by pharmacists in urban areas and emphasizes their importance in addressing healthcare disparities in a densely populated city like Mexico City. By analyzing legal frameworks, professional responsibilities, and community engagement strategies, this thesis underscores the need for strengthening the pharmacist's role to improve healthcare outcomes across Mexico City.</w:t>
      </w:r>
    </w:p>
    <w:bookmarkEnd w:id="20"/>
    <w:bookmarkStart w:id="21" w:name="introduction"/>
    <w:p>
      <w:pPr>
        <w:pStyle w:val="Heading2"/>
      </w:pPr>
      <w:r>
        <w:t xml:space="preserve">Introduction</w:t>
      </w:r>
    </w:p>
    <w:p>
      <w:pPr>
        <w:pStyle w:val="FirstParagraph"/>
      </w:pPr>
      <w:r>
        <w:t xml:space="preserve">Mexico City, as the capital of Mexico and one of its most populous cities, presents unique challenges in public health delivery. With a population exceeding 21 million people, the city requires efficient healthcare systems to meet the needs of diverse communities. Pharmacists play a pivotal role in this context by ensuring safe medication use, promoting health literacy, and collaborating with physicians and public health agencies. This thesis aims to evaluate how pharmacists in Mexico City navigate their responsibilities within a dynamic urban environment while adhering to national regulations and local healthcare policies.</w:t>
      </w:r>
    </w:p>
    <w:bookmarkEnd w:id="21"/>
    <w:bookmarkStart w:id="22" w:name="context-of-pharmacists-in-mexico-city"/>
    <w:p>
      <w:pPr>
        <w:pStyle w:val="Heading2"/>
      </w:pPr>
      <w:r>
        <w:t xml:space="preserve">Context of Pharmacists in Mexico City</w:t>
      </w:r>
    </w:p>
    <w:p>
      <w:pPr>
        <w:pStyle w:val="FirstParagraph"/>
      </w:pPr>
      <w:r>
        <w:t xml:space="preserve">In Mexico, pharmacists are legally required to hold a bachelor’s degree in pharmacy and must be licensed by the Colegio Mexicano de Farmacéuticos (CMF). In Mexico City, pharmacists operate within a highly regulated framework that emphasizes patient safety and adherence to national healthcare standards. The city's public health system includes both private and public pharmacies, with the latter often serving low-income populations through government programs such as Seguro Popular (now part of the Instituto Mexicano del Seguro Social, IMSS). Pharmacists in these settings are crucial for distributing essential medications and providing care to underserved communities.</w:t>
      </w:r>
    </w:p>
    <w:bookmarkEnd w:id="22"/>
    <w:bookmarkStart w:id="23" w:name="X14bf07a561337926689ed32b24d915a4d6a617a"/>
    <w:p>
      <w:pPr>
        <w:pStyle w:val="Heading2"/>
      </w:pPr>
      <w:r>
        <w:t xml:space="preserve">Key Responsibilities of Pharmacists in Mexico City</w:t>
      </w:r>
    </w:p>
    <w:p>
      <w:pPr>
        <w:pStyle w:val="FirstParagraph"/>
      </w:pPr>
      <w:r>
        <w:t xml:space="preserve">Pharmacists in Mexico City are responsible for a wide range of duties, including dispensing prescription medications, conducting medication reviews, and educating patients about proper drug use. They also play a key role in monitoring adverse drug reactions and preventing misuse of controlled substances. Additionally, pharmacists often collaborate with healthcare professionals to manage chronic diseases such as diabetes and hypertension—conditions that are prevalent in the city due to lifestyle factors and urban stressors.</w:t>
      </w:r>
    </w:p>
    <w:p>
      <w:pPr>
        <w:pStyle w:val="BodyText"/>
      </w:pPr>
      <w:r>
        <w:t xml:space="preserve">A notable challenge is the rise of over-the-counter (OTC) drug sales, which can lead to misuse or self-medication. Pharmacists must balance accessibility with patient safety, ensuring that OTC medications are used appropriately without requiring a prescription. This role is particularly critical in Mexico City, where pharmacies are densely concentrated and often serve as primary points of care for individuals who cannot access physicians promptly.</w:t>
      </w:r>
    </w:p>
    <w:bookmarkEnd w:id="23"/>
    <w:bookmarkStart w:id="24" w:name="X20c0b75d75de174fd9629acdf4405ed884a54db"/>
    <w:p>
      <w:pPr>
        <w:pStyle w:val="Heading2"/>
      </w:pPr>
      <w:r>
        <w:t xml:space="preserve">Public Health Initiatives and Pharmacist Involvement</w:t>
      </w:r>
    </w:p>
    <w:p>
      <w:pPr>
        <w:pStyle w:val="FirstParagraph"/>
      </w:pPr>
      <w:r>
        <w:t xml:space="preserve">Pharmacists in Mexico City have been integral to public health campaigns, such as vaccination drives, HIV/AIDS awareness programs, and initiatives to combat antibiotic resistance. For example, during the COVID-19 pandemic, pharmacists were tasked with distributing vaccines and educating the public on proper hygiene practices. Their proximity to communities allowed them to act as trusted sources of information and support.</w:t>
      </w:r>
    </w:p>
    <w:p>
      <w:pPr>
        <w:pStyle w:val="BodyText"/>
      </w:pPr>
      <w:r>
        <w:t xml:space="preserve">Moreover, pharmacists in Mexico City have participated in programs aimed at reducing non-communicable diseases (NCDs). By providing free blood pressure screenings, cholesterol checks, and diabetes education, they help identify at-risk individuals early. These efforts align with national goals to improve health outcomes and reduce the burden on hospitals.</w:t>
      </w:r>
    </w:p>
    <w:bookmarkEnd w:id="24"/>
    <w:bookmarkStart w:id="25" w:name="X7358685fb4ec93ec15c7bd3b00f2f8670cec54b"/>
    <w:p>
      <w:pPr>
        <w:pStyle w:val="Heading2"/>
      </w:pPr>
      <w:r>
        <w:t xml:space="preserve">Challenges Faced by Pharmacists in Mexico City</w:t>
      </w:r>
    </w:p>
    <w:p>
      <w:pPr>
        <w:pStyle w:val="FirstParagraph"/>
      </w:pPr>
      <w:r>
        <w:t xml:space="preserve">Despite their vital role, pharmacists in Mexico City face several challenges. These include long working hours, high patient volumes, and limited resources in public pharmacies. Additionally, some pharmacists report difficulties in enforcing medication regulations due to a lack of standardized protocols or inconsistent oversight by local authorities.</w:t>
      </w:r>
    </w:p>
    <w:p>
      <w:pPr>
        <w:pStyle w:val="BodyText"/>
      </w:pPr>
      <w:r>
        <w:t xml:space="preserve">Another challenge is the increasing demand for digital services, such as online prescriptions and telehealth consultations. While some pharmacies have adopted technology to streamline operations, others struggle with the transition. This gap highlights the need for updated training programs and investment in digital infrastructure to support pharmacists' evolving responsibilities.</w:t>
      </w:r>
    </w:p>
    <w:bookmarkEnd w:id="25"/>
    <w:bookmarkStart w:id="26" w:name="Xc27bfb2c90bf4baf12164aed0d60a4b1579c7fa"/>
    <w:p>
      <w:pPr>
        <w:pStyle w:val="Heading2"/>
      </w:pPr>
      <w:r>
        <w:t xml:space="preserve">Recommendations for Enhancing the Role of Pharmacists</w:t>
      </w:r>
    </w:p>
    <w:p>
      <w:pPr>
        <w:pStyle w:val="FirstParagraph"/>
      </w:pPr>
      <w:r>
        <w:t xml:space="preserve">To strengthen the contribution of pharmacists in Mexico City, several measures are proposed. First, there should be a greater emphasis on pharmacist-led health education programs in schools and community centers. Second, policymakers must ensure equitable distribution of resources between public and private pharmacies to reduce disparities in care quality. Third, integrating pharmacists into multidisciplinary healthcare teams could improve patient outcomes by fostering collaboration with doctors, nurses, and other specialists.</w:t>
      </w:r>
    </w:p>
    <w:p>
      <w:pPr>
        <w:pStyle w:val="BodyText"/>
      </w:pPr>
      <w:r>
        <w:t xml:space="preserve">Furthermore, continuous professional development (CPD) opportunities should be expanded to keep pharmacists updated on the latest medical guidelines and technologies. This would enable them to address emerging health challenges effectively in a rapidly urbanizing city like Mexico City.</w:t>
      </w:r>
    </w:p>
    <w:bookmarkEnd w:id="26"/>
    <w:bookmarkStart w:id="27" w:name="conclusion"/>
    <w:p>
      <w:pPr>
        <w:pStyle w:val="Heading2"/>
      </w:pPr>
      <w:r>
        <w:t xml:space="preserve">Conclusion</w:t>
      </w:r>
    </w:p>
    <w:p>
      <w:pPr>
        <w:pStyle w:val="FirstParagraph"/>
      </w:pPr>
      <w:r>
        <w:t xml:space="preserve">In conclusion, pharmacists are indispensable to the healthcare system of Mexico City, where their expertise directly impacts public health outcomes. By addressing systemic challenges and leveraging their unique position within communities, pharmacists can play an even greater role in promoting health equity and improving access to care. This undergraduate thesis underscores the importance of recognizing pharmacists as key stakeholders in Mexico’s urban healthcare landscape and advocates for policies that empower them to fulfill their full potential.</w:t>
      </w:r>
    </w:p>
    <w:bookmarkEnd w:id="27"/>
    <w:bookmarkStart w:id="28" w:name="references"/>
    <w:p>
      <w:pPr>
        <w:pStyle w:val="Heading2"/>
      </w:pPr>
      <w:r>
        <w:t xml:space="preserve">References</w:t>
      </w:r>
    </w:p>
    <w:p>
      <w:pPr>
        <w:pStyle w:val="FirstParagraph"/>
      </w:pPr>
      <w:r>
        <w:t xml:space="preserve">This section would include citations from academic sources, government reports, and professional literature related to pharmacy practice in Mexico City. Examples might include:</w:t>
      </w:r>
    </w:p>
    <w:p>
      <w:pPr>
        <w:numPr>
          <w:ilvl w:val="0"/>
          <w:numId w:val="1001"/>
        </w:numPr>
        <w:pStyle w:val="Compact"/>
      </w:pPr>
      <w:r>
        <w:t xml:space="preserve">Colegio Mexicano de Farmacéuticos (CMF). (Year). Annual Report on Pharmacy Regulations in Mexico.</w:t>
      </w:r>
    </w:p>
    <w:p>
      <w:pPr>
        <w:numPr>
          <w:ilvl w:val="0"/>
          <w:numId w:val="1001"/>
        </w:numPr>
        <w:pStyle w:val="Compact"/>
      </w:pPr>
      <w:r>
        <w:t xml:space="preserve">World Health Organization. (Year). Public Health Strategies for Urban Centers.</w:t>
      </w:r>
    </w:p>
    <w:p>
      <w:pPr>
        <w:numPr>
          <w:ilvl w:val="0"/>
          <w:numId w:val="1001"/>
        </w:numPr>
        <w:pStyle w:val="Compact"/>
      </w:pPr>
      <w:r>
        <w:t xml:space="preserve">Government of Mexico City. (Year). Healthcare Access and Pharmacist Roles in Metropolitan Areas.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Public Health and Healthcare Delivery in Mexico City</dc:title>
  <dc:creator/>
  <dc:language>en</dc:language>
  <cp:keywords/>
  <dcterms:created xsi:type="dcterms:W3CDTF">2026-07-23T08:51:10Z</dcterms:created>
  <dcterms:modified xsi:type="dcterms:W3CDTF">2026-07-23T08:51:10Z</dcterms:modified>
</cp:coreProperties>
</file>

<file path=docProps/custom.xml><?xml version="1.0" encoding="utf-8"?>
<Properties xmlns="http://schemas.openxmlformats.org/officeDocument/2006/custom-properties" xmlns:vt="http://schemas.openxmlformats.org/officeDocument/2006/docPropsVTypes"/>
</file>