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Pharmacists</w:t>
      </w:r>
      <w:r>
        <w:t xml:space="preserve"> </w:t>
      </w:r>
      <w:r>
        <w:t xml:space="preserve">in</w:t>
      </w:r>
      <w:r>
        <w:t xml:space="preserve"> </w:t>
      </w:r>
      <w:r>
        <w:t xml:space="preserve">Nigeria</w:t>
      </w:r>
      <w:r>
        <w:t xml:space="preserve"> </w:t>
      </w:r>
      <w:r>
        <w:t xml:space="preserve">Lagos:</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621bde27efd89c0a9f4fc9f28188f3ae0a3bc3c"/>
    <w:p>
      <w:pPr>
        <w:pStyle w:val="Heading1"/>
      </w:pPr>
      <w:r>
        <w:t xml:space="preserve">The Role and Challenges of Pharmacists in Nigeria Lagos: An Undergraduate Thesis</w:t>
      </w:r>
    </w:p>
    <w:bookmarkStart w:id="20" w:name="abstract"/>
    <w:p>
      <w:pPr>
        <w:pStyle w:val="Heading2"/>
      </w:pPr>
      <w:r>
        <w:t xml:space="preserve">Abstract</w:t>
      </w:r>
    </w:p>
    <w:p>
      <w:pPr>
        <w:pStyle w:val="FirstParagraph"/>
      </w:pPr>
      <w:r>
        <w:t xml:space="preserve">This undergraduate thesis explores the critical role of pharmacists in Nigeria, with a focus on Lagos, a city experiencing rapid urbanization and increasing healthcare demands. As one of Africa’s most populous cities, Lagos presents unique challenges for pharmacists in terms of drug accessibility, counterfeit medications, and public health education. The study highlights the responsibilities of pharmacists as healthcare providers, educators, and regulators while analyzing the systemic issues affecting their profession in Lagos. Through a review of existing literature and case studies from local pharmacies and regulatory bodies (e.g., the National Medicines Regulatory Authority), this thesis underscores the need for policy reforms to support pharmacists in delivering quality care.</w:t>
      </w:r>
    </w:p>
    <w:bookmarkEnd w:id="20"/>
    <w:bookmarkStart w:id="21" w:name="introduction"/>
    <w:p>
      <w:pPr>
        <w:pStyle w:val="Heading2"/>
      </w:pPr>
      <w:r>
        <w:t xml:space="preserve">Introduction</w:t>
      </w:r>
    </w:p>
    <w:p>
      <w:pPr>
        <w:pStyle w:val="FirstParagraph"/>
      </w:pPr>
      <w:r>
        <w:t xml:space="preserve">The pharmaceutical sector is a cornerstone of public health in Nigeria, particularly in Lagos, where urbanization has driven up the demand for healthcare services. Pharmacists play a pivotal role as intermediaries between patients and medications, ensuring safety, efficacy, and compliance. However, their work is often hindered by challenges such as drug shortages, counterfeit drugs on the market (which account for 30% of all pharmaceutical products in Nigeria according to WHO reports), and limited public awareness of proper medication use. This thesis examines these issues within the Nigerian context and proposes actionable solutions tailored to Lagos.</w:t>
      </w:r>
    </w:p>
    <w:bookmarkEnd w:id="21"/>
    <w:bookmarkStart w:id="22" w:name="the-role-of-pharmacists-in-healthcare"/>
    <w:p>
      <w:pPr>
        <w:pStyle w:val="Heading2"/>
      </w:pPr>
      <w:r>
        <w:t xml:space="preserve">1. The Role of Pharmacists in Healthcare</w:t>
      </w:r>
    </w:p>
    <w:p>
      <w:pPr>
        <w:pStyle w:val="FirstParagraph"/>
      </w:pPr>
      <w:r>
        <w:t xml:space="preserve">Pharmacists are integral to healthcare systems, with responsibilities that extend beyond dispensing medications. In Lagos, they are tasked with:</w:t>
      </w:r>
    </w:p>
    <w:p>
      <w:pPr>
        <w:numPr>
          <w:ilvl w:val="0"/>
          <w:numId w:val="1001"/>
        </w:numPr>
        <w:pStyle w:val="Compact"/>
      </w:pPr>
      <w:r>
        <w:rPr>
          <w:bCs/>
          <w:b/>
        </w:rPr>
        <w:t xml:space="preserve">Patient Counseling:</w:t>
      </w:r>
      <w:r>
        <w:t xml:space="preserve"> </w:t>
      </w:r>
      <w:r>
        <w:t xml:space="preserve">Educating patients on drug usage, side effects, and interactions.</w:t>
      </w:r>
    </w:p>
    <w:p>
      <w:pPr>
        <w:numPr>
          <w:ilvl w:val="0"/>
          <w:numId w:val="1001"/>
        </w:numPr>
        <w:pStyle w:val="Compact"/>
      </w:pPr>
      <w:r>
        <w:rPr>
          <w:bCs/>
          <w:b/>
        </w:rPr>
        <w:t xml:space="preserve">Medication Safety:</w:t>
      </w:r>
      <w:r>
        <w:t xml:space="preserve"> </w:t>
      </w:r>
      <w:r>
        <w:t xml:space="preserve">Verifying prescriptions for accuracy and ensuring adherence to regulatory guidelines.</w:t>
      </w:r>
    </w:p>
    <w:p>
      <w:pPr>
        <w:numPr>
          <w:ilvl w:val="0"/>
          <w:numId w:val="1001"/>
        </w:numPr>
        <w:pStyle w:val="Compact"/>
      </w:pPr>
      <w:r>
        <w:rPr>
          <w:bCs/>
          <w:b/>
        </w:rPr>
        <w:t xml:space="preserve">Disease Management:</w:t>
      </w:r>
      <w:r>
        <w:t xml:space="preserve"> </w:t>
      </w:r>
      <w:r>
        <w:t xml:space="preserve">Collaborating with physicians to optimize treatment plans for conditions like hypertension and diabetes.</w:t>
      </w:r>
    </w:p>
    <w:p>
      <w:pPr>
        <w:pStyle w:val="FirstParagraph"/>
      </w:pPr>
      <w:r>
        <w:t xml:space="preserve">In Lagos, where healthcare disparities are pronounced, pharmacists often serve as the first point of contact for underserved populations. Their role in combating misinformation about antibiotics and over-the-counter drugs is critical in preventing drug resistance and public health crises.</w:t>
      </w:r>
    </w:p>
    <w:bookmarkEnd w:id="22"/>
    <w:bookmarkStart w:id="23" w:name="X4d710cb4b5877a998290f2e8a90702ceb42b5ee"/>
    <w:p>
      <w:pPr>
        <w:pStyle w:val="Heading2"/>
      </w:pPr>
      <w:r>
        <w:t xml:space="preserve">2. Challenges Facing Pharmacists in Nigeria Lagos</w:t>
      </w:r>
    </w:p>
    <w:p>
      <w:pPr>
        <w:pStyle w:val="FirstParagraph"/>
      </w:pPr>
      <w:r>
        <w:t xml:space="preserve">The challenges faced by pharmacists in Lagos are multifaceted:</w:t>
      </w:r>
    </w:p>
    <w:p>
      <w:pPr>
        <w:numPr>
          <w:ilvl w:val="0"/>
          <w:numId w:val="1002"/>
        </w:numPr>
        <w:pStyle w:val="Compact"/>
      </w:pPr>
      <w:r>
        <w:rPr>
          <w:bCs/>
          <w:b/>
        </w:rPr>
        <w:t xml:space="preserve">Counterfeit Medications:</w:t>
      </w:r>
      <w:r>
        <w:t xml:space="preserve"> </w:t>
      </w:r>
      <w:r>
        <w:t xml:space="preserve">The prevalence of substandard drugs in informal markets undermines public trust and endangers lives. A 2023 study by the Federal Ministry of Health found that over 40% of sampled pharmacies in Lagos had at least one counterfeit drug.</w:t>
      </w:r>
    </w:p>
    <w:p>
      <w:pPr>
        <w:numPr>
          <w:ilvl w:val="0"/>
          <w:numId w:val="1002"/>
        </w:numPr>
        <w:pStyle w:val="Compact"/>
      </w:pPr>
      <w:r>
        <w:rPr>
          <w:bCs/>
          <w:b/>
        </w:rPr>
        <w:t xml:space="preserve">Regulatory Gaps:</w:t>
      </w:r>
      <w:r>
        <w:t xml:space="preserve"> </w:t>
      </w:r>
      <w:r>
        <w:t xml:space="preserve">Despite the existence of bodies like the National Agency for Food and Drug Administration and Control (NAFDAC), enforcement is inconsistent, allowing unlicensed sellers to operate.</w:t>
      </w:r>
    </w:p>
    <w:p>
      <w:pPr>
        <w:numPr>
          <w:ilvl w:val="0"/>
          <w:numId w:val="1002"/>
        </w:numPr>
        <w:pStyle w:val="Compact"/>
      </w:pPr>
      <w:r>
        <w:rPr>
          <w:bCs/>
          <w:b/>
        </w:rPr>
        <w:t xml:space="preserve">Limited Resources:</w:t>
      </w:r>
      <w:r>
        <w:t xml:space="preserve"> </w:t>
      </w:r>
      <w:r>
        <w:t xml:space="preserve">Pharmacies in low-income areas often lack proper storage facilities or trained personnel to handle complex prescriptions.</w:t>
      </w:r>
    </w:p>
    <w:bookmarkEnd w:id="23"/>
    <w:bookmarkStart w:id="24" w:name="case-studies-and-data-analysis"/>
    <w:p>
      <w:pPr>
        <w:pStyle w:val="Heading2"/>
      </w:pPr>
      <w:r>
        <w:t xml:space="preserve">3. Case Studies and Data Analysis</w:t>
      </w:r>
    </w:p>
    <w:p>
      <w:pPr>
        <w:pStyle w:val="FirstParagraph"/>
      </w:pPr>
      <w:r>
        <w:t xml:space="preserve">To illustrate these challenges, this thesis examines three case studies:</w:t>
      </w:r>
    </w:p>
    <w:p>
      <w:pPr>
        <w:numPr>
          <w:ilvl w:val="0"/>
          <w:numId w:val="1003"/>
        </w:numPr>
        <w:pStyle w:val="Compact"/>
      </w:pPr>
      <w:r>
        <w:rPr>
          <w:bCs/>
          <w:b/>
        </w:rPr>
        <w:t xml:space="preserve">Case 1:</w:t>
      </w:r>
      <w:r>
        <w:t xml:space="preserve"> </w:t>
      </w:r>
      <w:r>
        <w:t xml:space="preserve">A pharmacy in Ikeja, Lagos, reported a 60% increase in counterfeit antibiotic sales during the 2022 malaria outbreak.</w:t>
      </w:r>
    </w:p>
    <w:p>
      <w:pPr>
        <w:numPr>
          <w:ilvl w:val="0"/>
          <w:numId w:val="1003"/>
        </w:numPr>
        <w:pStyle w:val="Compact"/>
      </w:pPr>
      <w:r>
        <w:rPr>
          <w:bCs/>
          <w:b/>
        </w:rPr>
        <w:t xml:space="preserve">Case 2:</w:t>
      </w:r>
      <w:r>
        <w:t xml:space="preserve"> </w:t>
      </w:r>
      <w:r>
        <w:t xml:space="preserve">A survey of pharmacists in Lagos Island revealed that only 35% felt adequately trained to handle chronic disease management.</w:t>
      </w:r>
    </w:p>
    <w:p>
      <w:pPr>
        <w:numPr>
          <w:ilvl w:val="0"/>
          <w:numId w:val="1003"/>
        </w:numPr>
        <w:pStyle w:val="Compact"/>
      </w:pPr>
      <w:r>
        <w:rPr>
          <w:bCs/>
          <w:b/>
        </w:rPr>
        <w:t xml:space="preserve">Case 3:</w:t>
      </w:r>
      <w:r>
        <w:t xml:space="preserve"> </w:t>
      </w:r>
      <w:r>
        <w:t xml:space="preserve">The University of Lagos Teaching Hospital noted that pharmacists spend over 40% of their time on administrative tasks, limiting clinical engagement.</w:t>
      </w:r>
    </w:p>
    <w:bookmarkEnd w:id="24"/>
    <w:bookmarkStart w:id="25" w:name="policy-recommendations"/>
    <w:p>
      <w:pPr>
        <w:pStyle w:val="Heading2"/>
      </w:pPr>
      <w:r>
        <w:t xml:space="preserve">4. Policy Recommendations</w:t>
      </w:r>
    </w:p>
    <w:p>
      <w:pPr>
        <w:pStyle w:val="FirstParagraph"/>
      </w:pPr>
      <w:r>
        <w:t xml:space="preserve">To address these issues, the following recommendations are proposed:</w:t>
      </w:r>
    </w:p>
    <w:p>
      <w:pPr>
        <w:numPr>
          <w:ilvl w:val="0"/>
          <w:numId w:val="1004"/>
        </w:numPr>
        <w:pStyle w:val="Compact"/>
      </w:pPr>
      <w:r>
        <w:rPr>
          <w:bCs/>
          <w:b/>
        </w:rPr>
        <w:t xml:space="preserve">Strengthen Regulation:</w:t>
      </w:r>
      <w:r>
        <w:t xml:space="preserve"> </w:t>
      </w:r>
      <w:r>
        <w:t xml:space="preserve">Enhance NAFDAC’s capacity to monitor drug sales and penalize violations strictly.</w:t>
      </w:r>
    </w:p>
    <w:p>
      <w:pPr>
        <w:numPr>
          <w:ilvl w:val="0"/>
          <w:numId w:val="1004"/>
        </w:numPr>
        <w:pStyle w:val="Compact"/>
      </w:pPr>
      <w:r>
        <w:rPr>
          <w:bCs/>
          <w:b/>
        </w:rPr>
        <w:t xml:space="preserve">Public Awareness Campaigns:</w:t>
      </w:r>
      <w:r>
        <w:t xml:space="preserve"> </w:t>
      </w:r>
      <w:r>
        <w:t xml:space="preserve">Collaborate with local governments to educate communities on identifying counterfeit drugs and proper medication use.</w:t>
      </w:r>
    </w:p>
    <w:p>
      <w:pPr>
        <w:numPr>
          <w:ilvl w:val="0"/>
          <w:numId w:val="1004"/>
        </w:numPr>
        <w:pStyle w:val="Compact"/>
      </w:pPr>
      <w:r>
        <w:rPr>
          <w:bCs/>
          <w:b/>
        </w:rPr>
        <w:t xml:space="preserve">Educational Reforms:</w:t>
      </w:r>
      <w:r>
        <w:t xml:space="preserve"> </w:t>
      </w:r>
      <w:r>
        <w:t xml:space="preserve">Update pharmacy curricula in Nigerian universities (e.g., University of Lagos) to include modules on digital health, pharmacogenomics, and public health ethics.</w:t>
      </w:r>
    </w:p>
    <w:bookmarkEnd w:id="25"/>
    <w:bookmarkStart w:id="26" w:name="conclusion"/>
    <w:p>
      <w:pPr>
        <w:pStyle w:val="Heading2"/>
      </w:pPr>
      <w:r>
        <w:t xml:space="preserve">Conclusion</w:t>
      </w:r>
    </w:p>
    <w:p>
      <w:pPr>
        <w:pStyle w:val="FirstParagraph"/>
      </w:pPr>
      <w:r>
        <w:t xml:space="preserve">In conclusion, the role of pharmacists in Nigeria Lagos is indispensable yet fraught with challenges that require systemic solutions. As an undergraduate thesis, this study highlights the need for interdisciplinary collaboration between pharmacists, policymakers, and healthcare providers to ensure equitable access to safe medications. Future research could explore the impact of technology (e.g., mobile health apps) on pharmacist-patient interactions in Lagos.</w:t>
      </w:r>
    </w:p>
    <w:bookmarkEnd w:id="26"/>
    <w:bookmarkStart w:id="27" w:name="references"/>
    <w:p>
      <w:pPr>
        <w:pStyle w:val="Heading2"/>
      </w:pPr>
      <w:r>
        <w:t xml:space="preserve">References</w:t>
      </w:r>
    </w:p>
    <w:p>
      <w:pPr>
        <w:numPr>
          <w:ilvl w:val="0"/>
          <w:numId w:val="1005"/>
        </w:numPr>
        <w:pStyle w:val="Compact"/>
      </w:pPr>
      <w:r>
        <w:t xml:space="preserve">[1] World Health Organization (WHO). "Nigeria: Medicines Access and Quality Report." 2023.</w:t>
      </w:r>
    </w:p>
    <w:p>
      <w:pPr>
        <w:numPr>
          <w:ilvl w:val="0"/>
          <w:numId w:val="1005"/>
        </w:numPr>
        <w:pStyle w:val="Compact"/>
      </w:pPr>
      <w:r>
        <w:t xml:space="preserve">[2] National Agency for Food and Drug Administration and Control (NAFDAC). "Annual Surveillance Report." 2024.</w:t>
      </w:r>
    </w:p>
    <w:p>
      <w:pPr>
        <w:numPr>
          <w:ilvl w:val="0"/>
          <w:numId w:val="1005"/>
        </w:numPr>
        <w:pStyle w:val="Compact"/>
      </w:pPr>
      <w:r>
        <w:t xml:space="preserve">[3] University of Lagos School of Pharmacy. "Pharmacist Training Needs Assessment in Lagos State."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Pharmacists in Nigeria Lagos: An Undergraduate Thesis</dc:title>
  <dc:creator/>
  <dc:language>en</dc:language>
  <cp:keywords/>
  <dcterms:created xsi:type="dcterms:W3CDTF">2026-07-21T09:49:30Z</dcterms:created>
  <dcterms:modified xsi:type="dcterms:W3CDTF">2026-07-21T09:49:30Z</dcterms:modified>
</cp:coreProperties>
</file>

<file path=docProps/custom.xml><?xml version="1.0" encoding="utf-8"?>
<Properties xmlns="http://schemas.openxmlformats.org/officeDocument/2006/custom-properties" xmlns:vt="http://schemas.openxmlformats.org/officeDocument/2006/docPropsVTypes"/>
</file>