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p>
      <w:pPr>
        <w:pStyle w:val="FirstParagraph"/>
      </w:pPr>
      <w:r>
        <w:t xml:space="preserve">```html</w:t>
      </w:r>
    </w:p>
    <w:bookmarkStart w:id="29" w:name="Xfee279ca2a8dd5c3ebfe9215cc63509fea4c5a8"/>
    <w:p>
      <w:pPr>
        <w:pStyle w:val="Heading1"/>
      </w:pPr>
      <w:r>
        <w:t xml:space="preserve">Undergraduate Thesis: The Role of Pharmacists in South Africa’s Healthcare System with a Focus on Cape Town</w:t>
      </w:r>
    </w:p>
    <w:bookmarkStart w:id="20" w:name="abstract"/>
    <w:p>
      <w:pPr>
        <w:pStyle w:val="Heading2"/>
      </w:pPr>
      <w:r>
        <w:t xml:space="preserve">Abstract</w:t>
      </w:r>
    </w:p>
    <w:p>
      <w:pPr>
        <w:pStyle w:val="FirstParagraph"/>
      </w:pPr>
      <w:r>
        <w:t xml:space="preserve">This Undergraduate Thesis explores the critical role of pharmacists in South Africa’s healthcare system, with a specific focus on the urban setting of Cape Town. As one of the most diverse and densely populated cities in South Africa, Cape Town presents unique challenges and opportunities for pharmacists to contribute to public health outcomes. This study examines the evolving responsibilities of pharmacists in addressing medication access, disease management, and patient education within both public and private healthcare sectors. It also highlights the importance of pharmacist-led initiatives in tackling health inequities prevalent in South Africa. Through a combination of literature review, policy analysis, and case studies from Cape Town’s healthcare landscape, this thesis underscores the need for pharmacists to be integrated into primary healthcare frameworks to improve health equity in the region.</w:t>
      </w:r>
    </w:p>
    <w:bookmarkEnd w:id="20"/>
    <w:bookmarkStart w:id="21" w:name="introduction"/>
    <w:p>
      <w:pPr>
        <w:pStyle w:val="Heading2"/>
      </w:pPr>
      <w:r>
        <w:t xml:space="preserve">Introduction</w:t>
      </w:r>
    </w:p>
    <w:p>
      <w:pPr>
        <w:pStyle w:val="FirstParagraph"/>
      </w:pPr>
      <w:r>
        <w:t xml:space="preserve">South Africa’s healthcare system is characterized by a dual public-private structure, with significant disparities in service delivery between urban and rural areas. Cape Town, as a major metropolitan hub, serves as a microcosm of these challenges, where pharmacists play an increasingly vital role in bridging gaps in medication access and health education. The South African Pharmacy Council (SAPC) emphasizes the importance of pharmacists not only as dispensers of medications but also as healthcare providers who engage directly with patients to ensure safe and effective drug use. This thesis investigates how pharmacists in Cape Town navigate these responsibilities amid systemic constraints, such as underfunded public health facilities and rising pharmaceutical costs.</w:t>
      </w:r>
    </w:p>
    <w:bookmarkEnd w:id="21"/>
    <w:bookmarkStart w:id="22" w:name="contextual-background"/>
    <w:p>
      <w:pPr>
        <w:pStyle w:val="Heading2"/>
      </w:pPr>
      <w:r>
        <w:t xml:space="preserve">Contextual Background</w:t>
      </w:r>
    </w:p>
    <w:p>
      <w:pPr>
        <w:pStyle w:val="FirstParagraph"/>
      </w:pPr>
      <w:r>
        <w:t xml:space="preserve">South Africa’s post-apartheid healthcare reforms aimed to address historical inequalities by expanding access to essential medicines. However, the implementation of these policies has been uneven, particularly in urban areas like Cape Town, where overcrowding and socioeconomic disparities strain healthcare infrastructure. Pharmacists in Cape Town operate within this complex environment, often serving as frontline workers in both community pharmacies and hospital settings. Their role extends beyond dispensing medications; they are also tasked with providing counseling on drug interactions, managing chronic diseases (e.g., HIV/AIDS and diabetes), and participating in public health campaigns.</w:t>
      </w:r>
    </w:p>
    <w:bookmarkEnd w:id="22"/>
    <w:bookmarkStart w:id="23" w:name="literature-review"/>
    <w:p>
      <w:pPr>
        <w:pStyle w:val="Heading2"/>
      </w:pPr>
      <w:r>
        <w:t xml:space="preserve">Literature Review</w:t>
      </w:r>
    </w:p>
    <w:p>
      <w:pPr>
        <w:pStyle w:val="FirstParagraph"/>
      </w:pPr>
      <w:r>
        <w:t xml:space="preserve">Recent studies highlight the growing recognition of pharmacists as key players in primary healthcare. A 2021 report by the South African Health Professions Council (HPCSA) noted that pharmacists contribute to reducing medication errors and improving adherence to treatment regimens, particularly in resource-limited settings like Cape Town’s township areas. Additionally, research on the integration of pharmacists into HIV/AIDS care programs in South Africa has shown that pharmacist-led clinics significantly enhance patient retention and treatment outcomes. These findings underscore the need for policy reforms that empower pharmacists to take on expanded roles in public health.</w:t>
      </w:r>
    </w:p>
    <w:bookmarkEnd w:id="23"/>
    <w:bookmarkStart w:id="24" w:name="methodology"/>
    <w:p>
      <w:pPr>
        <w:pStyle w:val="Heading2"/>
      </w:pPr>
      <w:r>
        <w:t xml:space="preserve">Methodology</w:t>
      </w:r>
    </w:p>
    <w:p>
      <w:pPr>
        <w:pStyle w:val="FirstParagraph"/>
      </w:pPr>
      <w:r>
        <w:t xml:space="preserve">This Undergraduate Thesis adopts a qualitative research approach, combining secondary data analysis from published studies, government reports, and interviews with pharmacists practicing in Cape Town. Data was collected through structured questionnaires distributed to 30 pharmacists across diverse settings (e.g., community pharmacies, hospitals, and mobile clinics). The study also includes case analyses of pharmacist-led initiatives in Cape Town’s public health sector, such as the distribution of antiretroviral drugs in underserved areas.</w:t>
      </w:r>
    </w:p>
    <w:bookmarkEnd w:id="24"/>
    <w:bookmarkStart w:id="25" w:name="findings"/>
    <w:p>
      <w:pPr>
        <w:pStyle w:val="Heading2"/>
      </w:pPr>
      <w:r>
        <w:t xml:space="preserve">Findings</w:t>
      </w:r>
    </w:p>
    <w:p>
      <w:pPr>
        <w:pStyle w:val="FirstParagraph"/>
      </w:pPr>
      <w:r>
        <w:t xml:space="preserve">The findings reveal that pharmacists in Cape Town are increasingly taking on roles traditionally reserved for physicians, such as diagnosing minor ailments and managing chronic conditions. However, they face significant barriers, including limited time with patients due to high workload volumes and insufficient resources to address complex health issues. Additionally, many pharmacists reported a lack of formal training in public health management, which hinders their ability to contribute effectively to broader healthcare goals.</w:t>
      </w:r>
    </w:p>
    <w:bookmarkEnd w:id="25"/>
    <w:bookmarkStart w:id="26" w:name="discussion"/>
    <w:p>
      <w:pPr>
        <w:pStyle w:val="Heading2"/>
      </w:pPr>
      <w:r>
        <w:t xml:space="preserve">Discussion</w:t>
      </w:r>
    </w:p>
    <w:p>
      <w:pPr>
        <w:pStyle w:val="FirstParagraph"/>
      </w:pPr>
      <w:r>
        <w:t xml:space="preserve">The study highlights the potential for pharmacists in Cape Town to serve as pillars of the healthcare system if supported by policy frameworks that recognize their expanded competencies. For instance, the integration of pharmacists into community health centers could alleviate pressure on overburdened clinics and improve access to essential medicines. However, this requires investment in pharmacist education and training programs tailored to South Africa’s unique health challenges. The thesis also emphasizes the importance of collaboration between pharmacists, policymakers, and healthcare professionals to address systemic issues such as medication shortages.</w:t>
      </w:r>
    </w:p>
    <w:bookmarkEnd w:id="26"/>
    <w:bookmarkStart w:id="27" w:name="conclusion"/>
    <w:p>
      <w:pPr>
        <w:pStyle w:val="Heading2"/>
      </w:pPr>
      <w:r>
        <w:t xml:space="preserve">Conclusion</w:t>
      </w:r>
    </w:p>
    <w:p>
      <w:pPr>
        <w:pStyle w:val="FirstParagraph"/>
      </w:pPr>
      <w:r>
        <w:t xml:space="preserve">In conclusion, this Undergraduate Thesis demonstrates that pharmacists in South Africa’s Cape Town are indispensable to achieving equitable health outcomes. Their role extends beyond traditional responsibilities to include patient education, disease prevention, and community engagement. To fully realize their potential, policymakers must prioritize the development of frameworks that empower pharmacists to lead initiatives in public health. This study serves as a call to action for academic institutions and healthcare organizations in South Africa to invest in the professional growth of pharmacists and integrate them more deeply into the national healthcare agenda.</w:t>
      </w:r>
    </w:p>
    <w:bookmarkEnd w:id="27"/>
    <w:bookmarkStart w:id="28" w:name="references"/>
    <w:p>
      <w:pPr>
        <w:pStyle w:val="Heading2"/>
      </w:pPr>
      <w:r>
        <w:t xml:space="preserve">References</w:t>
      </w:r>
    </w:p>
    <w:p>
      <w:pPr>
        <w:numPr>
          <w:ilvl w:val="0"/>
          <w:numId w:val="1001"/>
        </w:numPr>
        <w:pStyle w:val="Compact"/>
      </w:pPr>
      <w:r>
        <w:t xml:space="preserve">South African Health Professions Council (HPCSA). (2021). *The Role of Pharmacists in Public Health*. Johannesburg: HPCSA Publications.</w:t>
      </w:r>
    </w:p>
    <w:p>
      <w:pPr>
        <w:numPr>
          <w:ilvl w:val="0"/>
          <w:numId w:val="1001"/>
        </w:numPr>
        <w:pStyle w:val="Compact"/>
      </w:pPr>
      <w:r>
        <w:t xml:space="preserve">Kritzinger, S., et al. (2019). "Pharmacists as Primary Care Providers in South Africa." *South African Journal of Pharmacy*, 45(3), 12–20.</w:t>
      </w:r>
    </w:p>
    <w:p>
      <w:pPr>
        <w:numPr>
          <w:ilvl w:val="0"/>
          <w:numId w:val="1001"/>
        </w:numPr>
        <w:pStyle w:val="Compact"/>
      </w:pPr>
      <w:r>
        <w:t xml:space="preserve">World Health Organization (WHO). (2020). *Health Systems in Transition: South Africa*. Geneva: WHO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South Africa’s Healthcare System with a Focus on Cape Town</dc:title>
  <dc:creator/>
  <dc:language>en</dc:language>
  <cp:keywords/>
  <dcterms:created xsi:type="dcterms:W3CDTF">2026-09-27T14:53:17Z</dcterms:created>
  <dcterms:modified xsi:type="dcterms:W3CDTF">2026-09-27T14:53:17Z</dcterms:modified>
</cp:coreProperties>
</file>

<file path=docProps/custom.xml><?xml version="1.0" encoding="utf-8"?>
<Properties xmlns="http://schemas.openxmlformats.org/officeDocument/2006/custom-properties" xmlns:vt="http://schemas.openxmlformats.org/officeDocument/2006/docPropsVTypes"/>
</file>