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Healthcare</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76903dcbf50a6c8f9bc9d9de6245c658a9563fc"/>
    <w:p>
      <w:pPr>
        <w:pStyle w:val="Heading1"/>
      </w:pPr>
      <w:r>
        <w:t xml:space="preserve">Undergraduate Thesis: The Role of Pharmacists in Healthcare in Spain, Focused on Barcelona</w:t>
      </w:r>
    </w:p>
    <w:bookmarkStart w:id="20" w:name="abstract"/>
    <w:p>
      <w:pPr>
        <w:pStyle w:val="Heading2"/>
      </w:pPr>
      <w:r>
        <w:t xml:space="preserve">Abstract</w:t>
      </w:r>
    </w:p>
    <w:p>
      <w:pPr>
        <w:pStyle w:val="FirstParagraph"/>
      </w:pPr>
      <w:r>
        <w:t xml:space="preserve">This Undergraduate Thesis explores the evolving role of pharmacists within the healthcare system of Spain, with a specific focus on Barcelona. As a critical component of public health infrastructure, pharmacists contribute to patient care through medication management, health education, and disease prevention. In Spain's unique healthcare model—characterized by a mix of public and private services—pharmacists in Barcelona face distinct challenges and opportunities shaped by regional policies, demographic trends, and technological advancements. This document analyzes the legal framework governing pharmacists in Spain (particularly Royal Decree 1038/2017), evaluates their responsibilities in both clinical and community settings, and highlights case studies from Barcelona to illustrate their impact on healthcare outcomes. The thesis concludes with recommendations for enhancing pharmacist training, integrating technology into pharmacy practice, and strengthening collaboration between pharmacists, physicians, and public health authorities in Catalonia.</w:t>
      </w:r>
    </w:p>
    <w:bookmarkEnd w:id="20"/>
    <w:bookmarkStart w:id="21" w:name="introduction"/>
    <w:p>
      <w:pPr>
        <w:pStyle w:val="Heading2"/>
      </w:pPr>
      <w:r>
        <w:t xml:space="preserve">Introduction</w:t>
      </w:r>
    </w:p>
    <w:p>
      <w:pPr>
        <w:pStyle w:val="FirstParagraph"/>
      </w:pPr>
      <w:r>
        <w:t xml:space="preserve">The role of pharmacists has expanded beyond dispensing medications to include clinical services such as drug therapy monitoring, patient counseling, and chronic disease management. In Spain, where the national healthcare system (Sistema Nacional de Salud) emphasizes accessibility and equity, pharmacists play a pivotal role in ensuring safe and effective medication use. Barcelona, as Spain’s second-largest city and a hub for innovation in healthcare delivery, provides an ideal context to study these dynamics. This thesis examines how pharmacists in Barcelona navigate the interplay of national regulations, local policies (such as those set by the Generalitat de Catalunya), and societal demands to optimize patient care.</w:t>
      </w:r>
    </w:p>
    <w:bookmarkEnd w:id="21"/>
    <w:bookmarkStart w:id="22" w:name="X863fe17903137d5527dc61a61c627246670eae9"/>
    <w:p>
      <w:pPr>
        <w:pStyle w:val="Heading2"/>
      </w:pPr>
      <w:r>
        <w:t xml:space="preserve">Pharmacists’ Legal and Professional Framework in Spain</w:t>
      </w:r>
    </w:p>
    <w:p>
      <w:pPr>
        <w:pStyle w:val="FirstParagraph"/>
      </w:pPr>
      <w:r>
        <w:t xml:space="preserve">In Spain, pharmacists are regulated under Royal Decree 1038/2017, which defines their qualifications, responsibilities, and scope of practice. To practice as a pharmacist in Spain (and specifically in Barcelona), individuals must hold a degree from an officially accredited university program in Pharmacy. Postgraduate education is also required for certain clinical roles, such as hospital pharmacy or specialized areas like oncology or geriatrics.</w:t>
      </w:r>
    </w:p>
    <w:p>
      <w:pPr>
        <w:pStyle w:val="BodyText"/>
      </w:pPr>
      <w:r>
        <w:t xml:space="preserve">Pharmacists are legally empowered to provide advice on over-the-counter medications, monitor for drug interactions, and report adverse drug reactions to the Spanish Agency of Medicines and Medical Devices (AEMPS). In Barcelona, pharmacists often collaborate with public hospitals (e.g., Hospital Clínic de Barcelona) and private clinics to ensure seamless medication management. This collaboration is critical in addressing issues such as polypharmacy among elderly patients or ensuring adherence to treatment regimens for chronic conditions like diabetes or hypertension.</w:t>
      </w:r>
    </w:p>
    <w:bookmarkEnd w:id="22"/>
    <w:bookmarkStart w:id="23" w:name="Xa0c1266588a4b69f0f9682a5022f67f43741cbf"/>
    <w:p>
      <w:pPr>
        <w:pStyle w:val="Heading2"/>
      </w:pPr>
      <w:r>
        <w:t xml:space="preserve">Pharmacists in Public Health: A Focus on Barcelona</w:t>
      </w:r>
    </w:p>
    <w:p>
      <w:pPr>
        <w:pStyle w:val="FirstParagraph"/>
      </w:pPr>
      <w:r>
        <w:t xml:space="preserve">In Barcelona, pharmacists are integral to public health initiatives. For example, the city’s health department has implemented programs where pharmacists administer vaccines (e.g., flu shots) and provide screening services for conditions like hypertension or cholesterol. These activities align with Spain’s broader strategy to shift from a curative to a preventive healthcare model.</w:t>
      </w:r>
    </w:p>
    <w:p>
      <w:pPr>
        <w:pStyle w:val="BodyText"/>
      </w:pPr>
      <w:r>
        <w:t xml:space="preserve">A key challenge for pharmacists in Barcelona is addressing the rising cost of medications, particularly for patients on long-term treatments. The city’s public health system has introduced policies to subsidize essential drugs, but pharmacists must balance this with ensuring quality care and adherence to prescribing guidelines. Additionally, the integration of electronic health records (EHRs) in pharmacies across Catalonia has improved coordination between healthcare providers, enabling pharmacists to track patient histories and identify potential drug interactions more efficiently.</w:t>
      </w:r>
    </w:p>
    <w:bookmarkEnd w:id="23"/>
    <w:bookmarkStart w:id="24" w:name="Xd0d85f09bfee8dafd01a67bb372c308f23c4cdf"/>
    <w:p>
      <w:pPr>
        <w:pStyle w:val="Heading2"/>
      </w:pPr>
      <w:r>
        <w:t xml:space="preserve">Case Studies: Pharmacists in Action in Barcelona</w:t>
      </w:r>
    </w:p>
    <w:p>
      <w:pPr>
        <w:pStyle w:val="FirstParagraph"/>
      </w:pPr>
      <w:r>
        <w:rPr>
          <w:bCs/>
          <w:b/>
        </w:rPr>
        <w:t xml:space="preserve">Clinical Pharmacy Services at Hospital Clínic de Barcelona</w:t>
      </w:r>
      <w:r>
        <w:br/>
      </w:r>
      <w:r>
        <w:t xml:space="preserve">One prominent example of pharmacists’ clinical contributions is the role of clinical pharmacists at Hospital Clínic de Barcelona, a leading public hospital. These professionals work alongside physicians to optimize medication regimens for patients undergoing complex treatments. For instance, in oncology departments, pharmacists oversee the administration of chemotherapy drugs and monitor for side effects.</w:t>
      </w:r>
    </w:p>
    <w:p>
      <w:pPr>
        <w:pStyle w:val="BodyText"/>
      </w:pPr>
      <w:r>
        <w:rPr>
          <w:bCs/>
          <w:b/>
        </w:rPr>
        <w:t xml:space="preserve">Community Pharmacists and Chronic Disease Management</w:t>
      </w:r>
      <w:r>
        <w:br/>
      </w:r>
      <w:r>
        <w:t xml:space="preserve">In community settings, pharmacists in Barcelona have pioneered initiatives such as diabetes management programs. These programs involve regular follow-ups with patients to monitor blood sugar levels, adjust medication dosages, and provide lifestyle counseling. Such efforts align with Spain’s national strategy to reduce the burden of non-communicable diseases.</w:t>
      </w:r>
    </w:p>
    <w:bookmarkEnd w:id="24"/>
    <w:bookmarkStart w:id="25" w:name="X3d11a04a9ca1c77f4c4df7c8b198e3c12490079"/>
    <w:p>
      <w:pPr>
        <w:pStyle w:val="Heading2"/>
      </w:pPr>
      <w:r>
        <w:t xml:space="preserve">Challenges and Opportunities for Pharmacists in Barcelona</w:t>
      </w:r>
    </w:p>
    <w:p>
      <w:pPr>
        <w:pStyle w:val="FirstParagraph"/>
      </w:pPr>
      <w:r>
        <w:t xml:space="preserve">Despite their critical role, pharmacists in Barcelona face challenges such as high patient volumes, limited resources in public pharmacies, and the need to keep pace with rapid technological changes. However, opportunities abound through innovations like telepharmacy services and AI-driven tools for medication adherence tracking. Additionally, the growing emphasis on personalized medicine presents new avenues for pharmacists to contribute to precision healthcare.</w:t>
      </w:r>
    </w:p>
    <w:p>
      <w:pPr>
        <w:pStyle w:val="BodyText"/>
      </w:pPr>
      <w:r>
        <w:t xml:space="preserve">Another opportunity lies in education and research. Universities in Barcelona, such as the University of Barcelona (UB) and Pompeu Fabra University (UPF), offer advanced training programs in clinical pharmacy and pharmaceutical sciences. These programs prepare graduates to address emerging health challenges while fostering a culture of research within the profession.</w:t>
      </w:r>
    </w:p>
    <w:bookmarkEnd w:id="25"/>
    <w:bookmarkStart w:id="26" w:name="conclusion"/>
    <w:p>
      <w:pPr>
        <w:pStyle w:val="Heading2"/>
      </w:pPr>
      <w:r>
        <w:t xml:space="preserve">Conclusion</w:t>
      </w:r>
    </w:p>
    <w:p>
      <w:pPr>
        <w:pStyle w:val="FirstParagraph"/>
      </w:pPr>
      <w:r>
        <w:t xml:space="preserve">The role of pharmacists in Spain’s healthcare system, particularly in Barcelona, is dynamic and multifaceted. As both healthcare providers and public health advocates, they contribute to improving patient outcomes through clinical expertise, community engagement, and policy implementation. This Undergraduate Thesis underscores the importance of strengthening pharmacists’ roles through education, technology integration, and interdisciplinary collaboration. By doing so, Spain—and specifically Barcelona—can continue to leverage its pharmacists as essential pillars of a resilient healthcare system.</w:t>
      </w:r>
    </w:p>
    <w:bookmarkEnd w:id="26"/>
    <w:bookmarkStart w:id="27" w:name="references"/>
    <w:p>
      <w:pPr>
        <w:pStyle w:val="Heading2"/>
      </w:pPr>
      <w:r>
        <w:t xml:space="preserve">References</w:t>
      </w:r>
    </w:p>
    <w:p>
      <w:pPr>
        <w:numPr>
          <w:ilvl w:val="0"/>
          <w:numId w:val="1001"/>
        </w:numPr>
        <w:pStyle w:val="Compact"/>
      </w:pPr>
      <w:r>
        <w:t xml:space="preserve">Royal Decree 1038/2017: Regulation of the pharmaceutical profession in Spain.</w:t>
      </w:r>
    </w:p>
    <w:p>
      <w:pPr>
        <w:numPr>
          <w:ilvl w:val="0"/>
          <w:numId w:val="1001"/>
        </w:numPr>
        <w:pStyle w:val="Compact"/>
      </w:pPr>
      <w:r>
        <w:t xml:space="preserve">Generalitat de Catalunya. Public Health Policies (Catalonia).</w:t>
      </w:r>
    </w:p>
    <w:p>
      <w:pPr>
        <w:numPr>
          <w:ilvl w:val="0"/>
          <w:numId w:val="1001"/>
        </w:numPr>
        <w:pStyle w:val="Compact"/>
      </w:pPr>
      <w:r>
        <w:t xml:space="preserve">Spanish Agency of Medicines and Medical Devices (AEMPS) guidelines.</w:t>
      </w:r>
    </w:p>
    <w:p>
      <w:pPr>
        <w:numPr>
          <w:ilvl w:val="0"/>
          <w:numId w:val="1001"/>
        </w:numPr>
        <w:pStyle w:val="Compact"/>
      </w:pPr>
      <w:r>
        <w:t xml:space="preserve">University of Barcelona. Department of Pharmaceutical Sciences. 2023.</w:t>
      </w:r>
    </w:p>
    <w:p>
      <w:pPr>
        <w:pStyle w:val="FirstParagraph"/>
      </w:pPr>
      <w:r>
        <w:rPr>
          <w:iCs/>
          <w:i/>
        </w:rPr>
        <w:t xml:space="preserve">Note: This Undergraduate Thesis is tailored for academic purposes in the context of Spain’s healthcare system, with a focus on the city of Barcelona. It reflects current practices and policies as of [insert year].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Healthcare in Spain (Barcelona)</dc:title>
  <dc:creator/>
  <dc:language>en</dc:language>
  <cp:keywords/>
  <dcterms:created xsi:type="dcterms:W3CDTF">2026-07-21T02:21:53Z</dcterms:created>
  <dcterms:modified xsi:type="dcterms:W3CDTF">2026-07-21T02:21:53Z</dcterms:modified>
</cp:coreProperties>
</file>

<file path=docProps/custom.xml><?xml version="1.0" encoding="utf-8"?>
<Properties xmlns="http://schemas.openxmlformats.org/officeDocument/2006/custom-properties" xmlns:vt="http://schemas.openxmlformats.org/officeDocument/2006/docPropsVTypes"/>
</file>