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6701dfb78fdef298a3b30de7acb19e97d6ea530"/>
    <w:p>
      <w:pPr>
        <w:pStyle w:val="Heading1"/>
      </w:pPr>
      <w:r>
        <w:t xml:space="preserve">Undergraduate Thesis: The Role of the Pharmacist in Switzerland Zurich</w:t>
      </w:r>
    </w:p>
    <w:bookmarkStart w:id="20" w:name="abstract"/>
    <w:p>
      <w:pPr>
        <w:pStyle w:val="Heading2"/>
      </w:pPr>
      <w:r>
        <w:t xml:space="preserve">Abstract</w:t>
      </w:r>
    </w:p>
    <w:p>
      <w:pPr>
        <w:pStyle w:val="FirstParagraph"/>
      </w:pPr>
      <w:r>
        <w:t xml:space="preserve">This undergraduate thesis explores the multifaceted role of pharmacists within the healthcare landscape of Switzerland, with a focused analysis on Zurich. As a critical component of primary healthcare delivery, pharmacists in Switzerland are entrusted with responsibilities that extend beyond medication dispensing, including patient counseling, clinical decision-making, and public health initiatives. This document examines how the Swiss healthcare system shapes the pharmacist’s role in Zurich—a city known for its high-quality medical infrastructure—and evaluates the challenges and opportunities pharmacists face in this context. The thesis also highlights educational requirements for becoming a pharmacist in Switzerland and discusses recent innovations impacting pharmacy practice.</w:t>
      </w:r>
    </w:p>
    <w:bookmarkEnd w:id="20"/>
    <w:bookmarkStart w:id="21" w:name="introduction"/>
    <w:p>
      <w:pPr>
        <w:pStyle w:val="Heading2"/>
      </w:pPr>
      <w:r>
        <w:t xml:space="preserve">Introduction</w:t>
      </w:r>
    </w:p>
    <w:p>
      <w:pPr>
        <w:pStyle w:val="FirstParagraph"/>
      </w:pPr>
      <w:r>
        <w:t xml:space="preserve">The Swiss healthcare system is widely regarded as one of the most efficient and patient-centered models globally, characterized by universal coverage, high-quality care, and a strong emphasis on preventive medicine. Pharmacists play an indispensable role in this system, acting as the first point of contact for many patients seeking medical advice or medication. In Zurich, where healthcare standards are exceptionally high and public trust in pharmacists is profound, the pharmacist’s responsibilities have evolved to include tasks such as chronic disease management, drug therapy monitoring, and even direct patient consultations with physicians. This thesis investigates how these roles align with Switzerland’s regulatory framework and examines the unique challenges pharmacists face in a metropolitan environment like Zurich.</w:t>
      </w:r>
    </w:p>
    <w:bookmarkEnd w:id="21"/>
    <w:bookmarkStart w:id="22" w:name="X0c6992fb6138a564568025cea312cefef0a0c36"/>
    <w:p>
      <w:pPr>
        <w:pStyle w:val="Heading2"/>
      </w:pPr>
      <w:r>
        <w:t xml:space="preserve">The Role of Pharmacists in Switzerland’s Healthcare System</w:t>
      </w:r>
    </w:p>
    <w:p>
      <w:pPr>
        <w:pStyle w:val="FirstParagraph"/>
      </w:pPr>
      <w:r>
        <w:t xml:space="preserve">In Switzerland, pharmacists are legally recognized as healthcare professionals, authorized to provide independent medical advice under strict regulations. Unlike some countries where pharmacists operate primarily as technicians, Swiss pharmacists hold a degree equivalent to a bachelor’s or master’s in pharmacy (Diploma of Higher Education in Pharmacy) and must complete extensive training before practicing independently. This high educational standard ensures that pharmacists are equipped to manage complex drug interactions, optimize treatment regimens, and educate patients on safe medication use.</w:t>
      </w:r>
    </w:p>
    <w:p>
      <w:pPr>
        <w:pStyle w:val="BodyText"/>
      </w:pPr>
      <w:r>
        <w:t xml:space="preserve">In Zurich, pharmacists often collaborate with general practitioners (GPs) to ensure continuity of care. For instance, they may review prescription drugs for potential adverse effects or recommend alternative therapies if a patient is at risk of polypharmacy. Additionally, Swiss law mandates that pharmacists provide detailed counseling on over-the-counter medications and vaccines—a practice deeply ingrained in Zurich’s public health strategy.</w:t>
      </w:r>
    </w:p>
    <w:bookmarkEnd w:id="22"/>
    <w:bookmarkStart w:id="23" w:name="X217fc29e6e4a9f00cca409767510e1b421686da"/>
    <w:p>
      <w:pPr>
        <w:pStyle w:val="Heading2"/>
      </w:pPr>
      <w:r>
        <w:t xml:space="preserve">Pharmacist Education in Switzerland Zurich</w:t>
      </w:r>
    </w:p>
    <w:p>
      <w:pPr>
        <w:pStyle w:val="FirstParagraph"/>
      </w:pPr>
      <w:r>
        <w:t xml:space="preserve">Becoming a pharmacist in Switzerland requires rigorous academic training. The University of Zurich (UZH) offers the only undergraduate program for pharmacy studies in the country, leading to a Diplom Pharmazeutiker (DPH) degree. This program spans six years, combining theoretical coursework with practical experience in pharmacies and research institutions. Students must also pass national licensing exams administered by the Swiss Federal Office of Public Health (FOPH). In Zurich, where healthcare innovation is prioritized, pharmacists are encouraged to pursue additional certifications in areas such as clinical pharmacy or pharmaceutical sciences.</w:t>
      </w:r>
    </w:p>
    <w:p>
      <w:pPr>
        <w:pStyle w:val="BodyText"/>
      </w:pPr>
      <w:r>
        <w:t xml:space="preserve">The integration of technology into pharmacy education in Zurich is notable. For example, students use digital tools to simulate drug interactions and analyze real-world patient cases. This prepares them for the demands of modern practice, where electronic prescribing systems and telepharmacy services are increasingly common.</w:t>
      </w:r>
    </w:p>
    <w:bookmarkEnd w:id="23"/>
    <w:bookmarkStart w:id="24" w:name="Xd49781269404dccdf43177bf2879e69278669ec"/>
    <w:p>
      <w:pPr>
        <w:pStyle w:val="Heading2"/>
      </w:pPr>
      <w:r>
        <w:t xml:space="preserve">Challenges and Opportunities for Pharmacists in Zurich</w:t>
      </w:r>
    </w:p>
    <w:p>
      <w:pPr>
        <w:pStyle w:val="FirstParagraph"/>
      </w:pPr>
      <w:r>
        <w:t xml:space="preserve">While pharmacists in Zurich enjoy a respected position within the healthcare system, they face unique challenges. The high cost of living in Zurich can strain pharmacists’ salaries, particularly for those working in private practice. Additionally, the city’s multilingual population (German, French, Italian) requires pharmacists to be proficient in multiple languages or work with interpreters to ensure effective patient communication.</w:t>
      </w:r>
    </w:p>
    <w:p>
      <w:pPr>
        <w:pStyle w:val="BodyText"/>
      </w:pPr>
      <w:r>
        <w:t xml:space="preserve">Despite these challenges, Zurich offers significant opportunities for pharmacists. The city is a hub for pharmaceutical research and innovation, with institutions like the Swiss Federal Institute of Technology (ETH Zurich) driving advancements in drug development. Pharmacists can also contribute to public health initiatives, such as vaccination campaigns or health screenings organized by local authorities.</w:t>
      </w:r>
    </w:p>
    <w:bookmarkEnd w:id="24"/>
    <w:bookmarkStart w:id="25" w:name="X4c0bdc4c6e3c8dfc3ce6319b8adaf44b8b5eb1b"/>
    <w:p>
      <w:pPr>
        <w:pStyle w:val="Heading2"/>
      </w:pPr>
      <w:r>
        <w:t xml:space="preserve">The Future of Pharmacy Practice in Switzerland Zurich</w:t>
      </w:r>
    </w:p>
    <w:p>
      <w:pPr>
        <w:pStyle w:val="FirstParagraph"/>
      </w:pPr>
      <w:r>
        <w:t xml:space="preserve">As healthcare systems worldwide embrace digital transformation, pharmacists in Zurich are at the forefront of adopting new technologies. For example, automated dispensing machines and AI-driven medication management tools are being tested in select pharmacies to reduce errors and improve efficiency. Furthermore, the role of pharmacists in managing chronic conditions—such as diabetes or hypertension—is expanding, reflecting a shift toward decentralized care models.</w:t>
      </w:r>
    </w:p>
    <w:p>
      <w:pPr>
        <w:pStyle w:val="BodyText"/>
      </w:pPr>
      <w:r>
        <w:t xml:space="preserve">However, this evolution raises questions about the need for updated regulations and continued education. Pharmacists must remain adaptable to ensure they can leverage technology while maintaining the personal touch that defines Swiss healthcare.</w:t>
      </w:r>
    </w:p>
    <w:bookmarkEnd w:id="25"/>
    <w:bookmarkStart w:id="26" w:name="conclusion"/>
    <w:p>
      <w:pPr>
        <w:pStyle w:val="Heading2"/>
      </w:pPr>
      <w:r>
        <w:t xml:space="preserve">Conclusion</w:t>
      </w:r>
    </w:p>
    <w:p>
      <w:pPr>
        <w:pStyle w:val="FirstParagraph"/>
      </w:pPr>
      <w:r>
        <w:t xml:space="preserve">This undergraduate thesis underscores the vital role of pharmacists in Switzerland’s healthcare system, with Zurich serving as a microcosm of both challenges and opportunities. Pharmacists in this city are not only custodians of medication safety but also key players in promoting public health and advancing clinical care. As Switzerland continues to innovate, the pharmacist’s role will likely expand further, requiring ongoing investment in education and policy reform to meet future demands.</w:t>
      </w:r>
    </w:p>
    <w:bookmarkEnd w:id="26"/>
    <w:bookmarkStart w:id="27" w:name="references"/>
    <w:p>
      <w:pPr>
        <w:pStyle w:val="Heading2"/>
      </w:pPr>
      <w:r>
        <w:t xml:space="preserve">References</w:t>
      </w:r>
    </w:p>
    <w:p>
      <w:pPr>
        <w:numPr>
          <w:ilvl w:val="0"/>
          <w:numId w:val="1001"/>
        </w:numPr>
        <w:pStyle w:val="Compact"/>
      </w:pPr>
      <w:r>
        <w:t xml:space="preserve">Swiss Federal Office of Public Health (FOPH). (2023). Guidelines for Pharmacists in Switzerland.</w:t>
      </w:r>
    </w:p>
    <w:p>
      <w:pPr>
        <w:numPr>
          <w:ilvl w:val="0"/>
          <w:numId w:val="1001"/>
        </w:numPr>
        <w:pStyle w:val="Compact"/>
      </w:pPr>
      <w:r>
        <w:t xml:space="preserve">University of Zurich. (n.d.). Diploma Program in Pharmacy: Course Overview.</w:t>
      </w:r>
    </w:p>
    <w:p>
      <w:pPr>
        <w:numPr>
          <w:ilvl w:val="0"/>
          <w:numId w:val="1001"/>
        </w:numPr>
        <w:pStyle w:val="Compact"/>
      </w:pPr>
      <w:r>
        <w:t xml:space="preserve">Egger, M., &amp; Hug, C. (2021). The Role of Pharmacists in Primary Care: A Swiss Perspective. Journal of Pharmaceutical Health Services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Switzerland Zurich</dc:title>
  <dc:creator/>
  <dc:language>en</dc:language>
  <cp:keywords/>
  <dcterms:created xsi:type="dcterms:W3CDTF">2026-07-21T04:11:11Z</dcterms:created>
  <dcterms:modified xsi:type="dcterms:W3CDTF">2026-07-21T04:11:11Z</dcterms:modified>
</cp:coreProperties>
</file>

<file path=docProps/custom.xml><?xml version="1.0" encoding="utf-8"?>
<Properties xmlns="http://schemas.openxmlformats.org/officeDocument/2006/custom-properties" xmlns:vt="http://schemas.openxmlformats.org/officeDocument/2006/docPropsVTypes"/>
</file>