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Focused</w:t>
      </w:r>
      <w:r>
        <w:t xml:space="preserve"> </w:t>
      </w:r>
      <w:r>
        <w:t xml:space="preserve">on</w:t>
      </w:r>
      <w:r>
        <w:t xml:space="preserve"> </w:t>
      </w:r>
      <w:r>
        <w:t xml:space="preserve">Manchester</w:t>
      </w:r>
    </w:p>
    <w:p>
      <w:pPr>
        <w:pStyle w:val="FirstParagraph"/>
      </w:pPr>
      <w:r>
        <w:t xml:space="preserve">```html</w:t>
      </w:r>
    </w:p>
    <w:bookmarkStart w:id="28" w:name="Xdc22a1965d837b3825dfca48934b4b4ed365f31"/>
    <w:p>
      <w:pPr>
        <w:pStyle w:val="Heading1"/>
      </w:pPr>
      <w:r>
        <w:t xml:space="preserve">Undergraduate Thesis: The Role of Pharmacists in the United Kingdom, Focused on Manchester</w:t>
      </w:r>
    </w:p>
    <w:bookmarkStart w:id="20" w:name="abstract"/>
    <w:p>
      <w:pPr>
        <w:pStyle w:val="Heading2"/>
      </w:pPr>
      <w:r>
        <w:t xml:space="preserve">Abstract</w:t>
      </w:r>
    </w:p>
    <w:p>
      <w:pPr>
        <w:pStyle w:val="FirstParagraph"/>
      </w:pPr>
      <w:r>
        <w:t xml:space="preserve">This Undergraduate Thesis explores the multifaceted role of pharmacists within the healthcare system of the United Kingdom, with a specific focus on Manchester. It examines how pharmacists contribute to public health, patient care, and community well-being in this vibrant city. Through an analysis of current policies, professional practices, and challenges faced by pharmacists in Manchester, this document highlights their critical importance in modern healthcare delivery. The thesis also considers the educational requirements for becoming a pharmacist in the UK and how Manchester’s academic institutions prepare future professionals for this vital role.</w:t>
      </w:r>
    </w:p>
    <w:bookmarkEnd w:id="20"/>
    <w:bookmarkStart w:id="21" w:name="introduction"/>
    <w:p>
      <w:pPr>
        <w:pStyle w:val="Heading2"/>
      </w:pPr>
      <w:r>
        <w:t xml:space="preserve">Introduction</w:t>
      </w:r>
    </w:p>
    <w:p>
      <w:pPr>
        <w:pStyle w:val="FirstParagraph"/>
      </w:pPr>
      <w:r>
        <w:t xml:space="preserve">The United Kingdom has long relied on its healthcare professionals to ensure equitable access to medical care, with pharmacists playing an indispensable role in this system. As part of the National Health Service (NHS), pharmacists are responsible for dispensing medications, providing patient advice, and ensuring drug safety. In Manchester—a city renowned for its diverse population and robust healthcare infrastructure—pharmacists face unique challenges and opportunities. This Undergraduate Thesis aims to shed light on the responsibilities of pharmacists in this context, their contributions to public health, and the evolving landscape of pharmacy practice in Manchester.</w:t>
      </w:r>
    </w:p>
    <w:bookmarkEnd w:id="21"/>
    <w:bookmarkStart w:id="22" w:name="X001690fec1ae93cd6d98644b11ac6ac6323fa95"/>
    <w:p>
      <w:pPr>
        <w:pStyle w:val="Heading2"/>
      </w:pPr>
      <w:r>
        <w:t xml:space="preserve">Role of Pharmacists in the UK Healthcare System</w:t>
      </w:r>
    </w:p>
    <w:p>
      <w:pPr>
        <w:pStyle w:val="FirstParagraph"/>
      </w:pPr>
      <w:r>
        <w:t xml:space="preserve">In the United Kingdom, pharmacists are regulated by the General Pharmaceutical Council (GPhC) and operate under strict guidelines to ensure patient safety. Their responsibilities extend beyond dispensing medications; they also provide advice on drug interactions, manage chronic conditions, and support public health initiatives. In Manchester, where the NHS is a cornerstone of healthcare delivery, pharmacists work in various settings: community pharmacies, hospitals, research institutions, and public health departments.</w:t>
      </w:r>
    </w:p>
    <w:bookmarkEnd w:id="22"/>
    <w:bookmarkStart w:id="23" w:name="X29592e606e9de1b607dbbfeeabc52a64724ae6a"/>
    <w:p>
      <w:pPr>
        <w:pStyle w:val="Heading2"/>
      </w:pPr>
      <w:r>
        <w:t xml:space="preserve">Pharmacists in Manchester: A Local Perspective</w:t>
      </w:r>
    </w:p>
    <w:p>
      <w:pPr>
        <w:pStyle w:val="FirstParagraph"/>
      </w:pPr>
      <w:r>
        <w:t xml:space="preserve">Manchester’s population of over 500,000 residents presents both opportunities and challenges for pharmacists. The city is home to several NHS Trusts and a network of community pharmacies that serve diverse communities, including ethnic minorities and socioeconomically disadvantaged groups. Pharmacists in Manchester are increasingly involved in initiatives such as medication reviews for elderly patients, vaccination programs (e.g., flu shots), and smoking cessation campaigns.</w:t>
      </w:r>
    </w:p>
    <w:p>
      <w:pPr>
        <w:pStyle w:val="BodyText"/>
      </w:pPr>
      <w:r>
        <w:t xml:space="preserve">Additionally, the rise of digital health technologies has transformed pharmacy practice in Manchester. For instance, pharmacists now use electronic prescribing systems to reduce errors and improve efficiency. This shift underscores the need for pharmacists to adapt to technological advancements while maintaining their core focus on patient care.</w:t>
      </w:r>
    </w:p>
    <w:bookmarkEnd w:id="23"/>
    <w:bookmarkStart w:id="24" w:name="X9f34dd1baa6a8eb9dc27bcd6b7ba7c12d11a507"/>
    <w:p>
      <w:pPr>
        <w:pStyle w:val="Heading2"/>
      </w:pPr>
      <w:r>
        <w:t xml:space="preserve">Challenges Facing Pharmacists in Manchester</w:t>
      </w:r>
    </w:p>
    <w:p>
      <w:pPr>
        <w:pStyle w:val="FirstParagraph"/>
      </w:pPr>
      <w:r>
        <w:t xml:space="preserve">Despite their vital role, pharmacists in Manchester face several challenges. These include high workloads due to increased demand for NHS services, staffing shortages, and the pressures of cost-cutting measures within the healthcare sector. Furthermore, pharmacists must navigate complex regulatory frameworks and ensure compliance with GPhC standards while addressing patient needs in a resource-constrained environment.</w:t>
      </w:r>
    </w:p>
    <w:p>
      <w:pPr>
        <w:pStyle w:val="BodyText"/>
      </w:pPr>
      <w:r>
        <w:t xml:space="preserve">Another challenge is the integration of pharmacists into multidisciplinary healthcare teams. While Manchester’s NHS encourages collaboration between doctors, nurses, and pharmacists, there are still barriers to fully realizing this model. For example, some community pharmacies lack the resources to participate in integrated care pathways.</w:t>
      </w:r>
    </w:p>
    <w:bookmarkEnd w:id="24"/>
    <w:bookmarkStart w:id="25" w:name="X61dc9eb42ef73a8b805f9d914ad5874d26a3d6f"/>
    <w:p>
      <w:pPr>
        <w:pStyle w:val="Heading2"/>
      </w:pPr>
      <w:r>
        <w:t xml:space="preserve">Educational Requirements for Pharmacists in the UK</w:t>
      </w:r>
    </w:p>
    <w:p>
      <w:pPr>
        <w:pStyle w:val="FirstParagraph"/>
      </w:pPr>
      <w:r>
        <w:t xml:space="preserve">To become a pharmacist in the United Kingdom, individuals must complete a degree program recognized by the GPhC. In Manchester, students can pursue pharmacy degrees at prestigious institutions such as The University of Manchester and Royal Holloway, University of London (via distance learning). These programs typically span five years and include both academic study and practical training.</w:t>
      </w:r>
    </w:p>
    <w:p>
      <w:pPr>
        <w:pStyle w:val="BodyText"/>
      </w:pPr>
      <w:r>
        <w:t xml:space="preserve">The curriculum emphasizes pharmacology, clinical practice, ethics, and patient communication. Graduates must then pass the GPhC registration exam to practice legally. In Manchester, the availability of specialized postgraduate courses—such as those focusing on public health or pharmaceutical research—further equips pharmacists to address local healthcare needs.</w:t>
      </w:r>
    </w:p>
    <w:bookmarkEnd w:id="25"/>
    <w:bookmarkStart w:id="26" w:name="X41890ee418069821aabfd24b428dd39b41fd288"/>
    <w:p>
      <w:pPr>
        <w:pStyle w:val="Heading2"/>
      </w:pPr>
      <w:r>
        <w:t xml:space="preserve">Opportunities for Pharmacists in Manchester</w:t>
      </w:r>
    </w:p>
    <w:p>
      <w:pPr>
        <w:pStyle w:val="FirstParagraph"/>
      </w:pPr>
      <w:r>
        <w:t xml:space="preserve">Despite challenges, the role of pharmacists in Manchester is expanding. The city’s commitment to innovation and community health has created opportunities for pharmacists to lead initiatives such as mental health support programs and community-based drug rehabilitation services. Additionally, Manchester’s strong research culture provides pharmacists with access to cutting-edge advancements in medicine.</w:t>
      </w:r>
    </w:p>
    <w:p>
      <w:pPr>
        <w:pStyle w:val="BodyText"/>
      </w:pPr>
      <w:r>
        <w:t xml:space="preserve">Pharmacists are also playing a growing role in public health emergencies, such as the COVID-19 pandemic. In Manchester, they were instrumental in distributing vaccines and managing medication supplies during lockdowns. This experience has reinforced their value as frontline healthcare workers.</w:t>
      </w:r>
    </w:p>
    <w:bookmarkEnd w:id="26"/>
    <w:bookmarkStart w:id="27" w:name="conclusion"/>
    <w:p>
      <w:pPr>
        <w:pStyle w:val="Heading2"/>
      </w:pPr>
      <w:r>
        <w:t xml:space="preserve">Conclusion</w:t>
      </w:r>
    </w:p>
    <w:p>
      <w:pPr>
        <w:pStyle w:val="FirstParagraph"/>
      </w:pPr>
      <w:r>
        <w:t xml:space="preserve">This Undergraduate Thesis has demonstrated the critical importance of pharmacists in the United Kingdom, with a particular focus on Manchester. Their role extends beyond dispensing medications to include patient education, public health advocacy, and collaboration with other healthcare professionals. As Manchester continues to evolve as a hub for innovation and community care, pharmacists will remain essential in ensuring equitable access to safe and effective medicines.</w:t>
      </w:r>
    </w:p>
    <w:p>
      <w:pPr>
        <w:pStyle w:val="BodyText"/>
      </w:pPr>
      <w:r>
        <w:t xml:space="preserve">In conclusion, the profession of pharmacist in the United Kingdom—and especially in Manchester—requires a blend of technical expertise, adaptability, and a commitment to public service. This document underscores the need for continued investment in pharmacy education and resources to support pharmacists as they meet the healthcare challenges of the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Kingdom, Focused on Manchester</dc:title>
  <dc:creator/>
  <dc:language>en</dc:language>
  <cp:keywords/>
  <dcterms:created xsi:type="dcterms:W3CDTF">2026-07-23T20:03:31Z</dcterms:created>
  <dcterms:modified xsi:type="dcterms:W3CDTF">2026-07-23T20:03:31Z</dcterms:modified>
</cp:coreProperties>
</file>

<file path=docProps/custom.xml><?xml version="1.0" encoding="utf-8"?>
<Properties xmlns="http://schemas.openxmlformats.org/officeDocument/2006/custom-properties" xmlns:vt="http://schemas.openxmlformats.org/officeDocument/2006/docPropsVTypes"/>
</file>