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e40e16c3b5491b89719d15292a92eae78a0cc88"/>
    <w:p>
      <w:pPr>
        <w:pStyle w:val="Heading1"/>
      </w:pPr>
      <w:r>
        <w:t xml:space="preserve">Undergraduate Thesis: The Role of Pharmacists in United States Houston</w:t>
      </w:r>
    </w:p>
    <w:p>
      <w:pPr>
        <w:pStyle w:val="FirstParagraph"/>
      </w:pPr>
      <w:r>
        <w:rPr>
          <w:bCs/>
          <w:b/>
        </w:rPr>
        <w:t xml:space="preserve">Abstract:</w:t>
      </w:r>
    </w:p>
    <w:p>
      <w:pPr>
        <w:pStyle w:val="BodyText"/>
      </w:pPr>
      <w:r>
        <w:t xml:space="preserve">This undergraduate thesis explores the critical role of pharmacists within the healthcare system of the</w:t>
      </w:r>
      <w:r>
        <w:t xml:space="preserve"> </w:t>
      </w:r>
      <w:r>
        <w:rPr>
          <w:iCs/>
          <w:i/>
        </w:rPr>
        <w:t xml:space="preserve">United States Houston</w:t>
      </w:r>
      <w:r>
        <w:t xml:space="preserve">. Focusing on their responsibilities, challenges, and contributions to public health, this paper highlights how pharmacists serve as essential healthcare professionals in a rapidly growing urban center like Houston. The study emphasizes their impact on medication management, community engagement, and policy implementation in the region.</w:t>
      </w:r>
    </w:p>
    <w:bookmarkStart w:id="20" w:name="introduction"/>
    <w:p>
      <w:pPr>
        <w:pStyle w:val="Heading2"/>
      </w:pPr>
      <w:r>
        <w:t xml:space="preserve">1. Introduction</w:t>
      </w:r>
    </w:p>
    <w:p>
      <w:pPr>
        <w:pStyle w:val="FirstParagraph"/>
      </w:pPr>
      <w:r>
        <w:t xml:space="preserve">The</w:t>
      </w:r>
      <w:r>
        <w:t xml:space="preserve"> </w:t>
      </w:r>
      <w:r>
        <w:rPr>
          <w:iCs/>
          <w:i/>
        </w:rPr>
        <w:t xml:space="preserve">United States Houston</w:t>
      </w:r>
      <w:r>
        <w:t xml:space="preserve">, with its diverse population and expansive healthcare infrastructure, presents unique opportunities and challenges for pharmacists. As a hub for medical innovation and a major metropolitan area in Texas, Houston’s healthcare landscape requires pharmacists to adapt to dynamic environments while maintaining high standards of patient care. This thesis examines the evolving responsibilities of pharmacists in Houston, their integration into multidisciplinary healthcare teams, and their role in addressing public health disparities.</w:t>
      </w:r>
    </w:p>
    <w:bookmarkEnd w:id="20"/>
    <w:bookmarkStart w:id="21" w:name="the-role-of-pharmacists-in-healthcare"/>
    <w:p>
      <w:pPr>
        <w:pStyle w:val="Heading2"/>
      </w:pPr>
      <w:r>
        <w:t xml:space="preserve">2. The Role of Pharmacists in Healthcare</w:t>
      </w:r>
    </w:p>
    <w:p>
      <w:pPr>
        <w:pStyle w:val="FirstParagraph"/>
      </w:pPr>
      <w:r>
        <w:t xml:space="preserve">Pharmacists are not merely dispensers of medication; they are integral to patient care through medication therapy management (MTM), clinical counseling, and health education. In Houston, where the population exceeds 7 million and includes a significant proportion of underserved communities, pharmacists play a vital role in bridging gaps in healthcare access. They collaborate with physicians, nurses, and other professionals to optimize treatment plans and reduce adverse drug events.</w:t>
      </w:r>
    </w:p>
    <w:p>
      <w:pPr>
        <w:pStyle w:val="BodyText"/>
      </w:pPr>
      <w:r>
        <w:t xml:space="preserve">For example, pharmacies in Houston often serve as primary care sites for individuals without regular access to physicians. Pharmacists provide services such as flu vaccinations, blood pressure screenings, and diabetes monitoring—services that are especially critical in neighborhoods with limited healthcare resources.</w:t>
      </w:r>
    </w:p>
    <w:bookmarkEnd w:id="21"/>
    <w:bookmarkStart w:id="22" w:name="X7321e0a5f6543b9ae81d96b3e9c29c8733009b3"/>
    <w:p>
      <w:pPr>
        <w:pStyle w:val="Heading2"/>
      </w:pPr>
      <w:r>
        <w:t xml:space="preserve">3. Challenges Faced by Pharmacists in Houston</w:t>
      </w:r>
    </w:p>
    <w:p>
      <w:pPr>
        <w:pStyle w:val="FirstParagraph"/>
      </w:pPr>
      <w:r>
        <w:t xml:space="preserve">Despite their contributions, pharmacists in Houston face unique challenges. The city’s rapid population growth has increased demand for pharmaceutical services, but many pharmacies operate under resource constraints. Additionally, the rise of telehealth and digital health platforms has altered traditional pharmacy workflows, requiring pharmacists to adapt to new technologies and regulatory frameworks.</w:t>
      </w:r>
    </w:p>
    <w:p>
      <w:pPr>
        <w:pStyle w:val="BodyText"/>
      </w:pPr>
      <w:r>
        <w:t xml:space="preserve">Cultural diversity in Houston also demands that pharmacists be culturally competent. With a population comprising over 70% minority groups, including large Hispanic and African American communities, pharmacists must navigate language barriers and health disparities. This requires specialized training in multicultural communication and patient-centered care.</w:t>
      </w:r>
    </w:p>
    <w:bookmarkEnd w:id="22"/>
    <w:bookmarkStart w:id="23" w:name="X03040416abad20e0a459bec24a9c9d62128e304"/>
    <w:p>
      <w:pPr>
        <w:pStyle w:val="Heading2"/>
      </w:pPr>
      <w:r>
        <w:t xml:space="preserve">4. Pharmacists as Community Health Advocates</w:t>
      </w:r>
    </w:p>
    <w:p>
      <w:pPr>
        <w:pStyle w:val="FirstParagraph"/>
      </w:pPr>
      <w:r>
        <w:t xml:space="preserve">In Houston, pharmacists are increasingly recognized as community health advocates. Through partnerships with local organizations like the</w:t>
      </w:r>
      <w:r>
        <w:t xml:space="preserve"> </w:t>
      </w:r>
      <w:r>
        <w:rPr>
          <w:iCs/>
          <w:i/>
        </w:rPr>
        <w:t xml:space="preserve">Houston Methodist Hospital</w:t>
      </w:r>
      <w:r>
        <w:t xml:space="preserve"> </w:t>
      </w:r>
      <w:r>
        <w:t xml:space="preserve">and</w:t>
      </w:r>
      <w:r>
        <w:t xml:space="preserve"> </w:t>
      </w:r>
      <w:r>
        <w:rPr>
          <w:iCs/>
          <w:i/>
        </w:rPr>
        <w:t xml:space="preserve">Clements University Hospital</w:t>
      </w:r>
      <w:r>
        <w:t xml:space="preserve">, pharmacists contribute to initiatives such as medication adherence programs for chronic disease management. These efforts align with public health goals set by the Texas Department of State Health Services.</w:t>
      </w:r>
    </w:p>
    <w:p>
      <w:pPr>
        <w:pStyle w:val="BodyText"/>
      </w:pPr>
      <w:r>
        <w:t xml:space="preserve">One notable example is the expansion of pharmacist-led clinics in underserved areas of Houston, which provide low-cost or free medications and health services to residents who cannot afford insurance. These clinics have become vital in combating opioid addiction and improving mental health outcomes through medication-assisted treatment (MAT).</w:t>
      </w:r>
    </w:p>
    <w:bookmarkEnd w:id="23"/>
    <w:bookmarkStart w:id="24" w:name="regulatory-and-policy-context-in-houston"/>
    <w:p>
      <w:pPr>
        <w:pStyle w:val="Heading2"/>
      </w:pPr>
      <w:r>
        <w:t xml:space="preserve">5. Regulatory and Policy Context in Houston</w:t>
      </w:r>
    </w:p>
    <w:p>
      <w:pPr>
        <w:pStyle w:val="FirstParagraph"/>
      </w:pPr>
      <w:r>
        <w:t xml:space="preserve">The regulatory environment for pharmacists in the</w:t>
      </w:r>
      <w:r>
        <w:t xml:space="preserve"> </w:t>
      </w:r>
      <w:r>
        <w:rPr>
          <w:iCs/>
          <w:i/>
        </w:rPr>
        <w:t xml:space="preserve">United States Houston</w:t>
      </w:r>
      <w:r>
        <w:t xml:space="preserve"> </w:t>
      </w:r>
      <w:r>
        <w:t xml:space="preserve">is shaped by state laws, federal mandates, and local healthcare policies. Texas, where Houston is located, has specific regulations governing pharmacist scope of practice, prescription drug monitoring programs (PDMPs), and controlled substance dispensing.</w:t>
      </w:r>
    </w:p>
    <w:p>
      <w:pPr>
        <w:pStyle w:val="BodyText"/>
      </w:pPr>
      <w:r>
        <w:t xml:space="preserve">Houston’s pharmacists must also comply with the</w:t>
      </w:r>
      <w:r>
        <w:t xml:space="preserve"> </w:t>
      </w:r>
      <w:r>
        <w:rPr>
          <w:iCs/>
          <w:i/>
        </w:rPr>
        <w:t xml:space="preserve">Drug Enforcement Administration</w:t>
      </w:r>
      <w:r>
        <w:t xml:space="preserve"> </w:t>
      </w:r>
      <w:r>
        <w:t xml:space="preserve">(DEA) guidelines for handling Schedule II-V drugs. Additionally, the</w:t>
      </w:r>
      <w:r>
        <w:t xml:space="preserve"> </w:t>
      </w:r>
      <w:r>
        <w:rPr>
          <w:iCs/>
          <w:i/>
        </w:rPr>
        <w:t xml:space="preserve">Texas Pharmacy Board</w:t>
      </w:r>
      <w:r>
        <w:t xml:space="preserve"> </w:t>
      </w:r>
      <w:r>
        <w:t xml:space="preserve">enforces continuing education requirements to ensure pharmacists stay updated on advancements in pharmacotherapy and patient safety protocols.</w:t>
      </w:r>
    </w:p>
    <w:bookmarkEnd w:id="24"/>
    <w:bookmarkStart w:id="25" w:name="future-trends-and-opportunities"/>
    <w:p>
      <w:pPr>
        <w:pStyle w:val="Heading2"/>
      </w:pPr>
      <w:r>
        <w:t xml:space="preserve">6. Future Trends and Opportunities</w:t>
      </w:r>
    </w:p>
    <w:p>
      <w:pPr>
        <w:pStyle w:val="FirstParagraph"/>
      </w:pPr>
      <w:r>
        <w:t xml:space="preserve">The future of pharmacy in Houston is likely to be shaped by technological advancements such as AI-driven medication management systems and robotics in prescription fulfillment. Pharmacists will need to embrace these tools while maintaining a focus on human-centered care.</w:t>
      </w:r>
    </w:p>
    <w:p>
      <w:pPr>
        <w:pStyle w:val="BodyText"/>
      </w:pPr>
      <w:r>
        <w:t xml:space="preserve">Moreover, the growing emphasis on preventive care presents opportunities for pharmacists to expand their roles beyond traditional settings. For instance, pharmacists may lead public health campaigns targeting hypertension or diabetes in Houston’s communities, leveraging their accessibility and credibility as healthcare professionals.</w:t>
      </w:r>
    </w:p>
    <w:bookmarkEnd w:id="25"/>
    <w:bookmarkStart w:id="26" w:name="conclusion"/>
    <w:p>
      <w:pPr>
        <w:pStyle w:val="Heading2"/>
      </w:pPr>
      <w:r>
        <w:t xml:space="preserve">7. Conclusion</w:t>
      </w:r>
    </w:p>
    <w:p>
      <w:pPr>
        <w:pStyle w:val="FirstParagraph"/>
      </w:pPr>
      <w:r>
        <w:t xml:space="preserve">The role of pharmacists in the</w:t>
      </w:r>
      <w:r>
        <w:t xml:space="preserve"> </w:t>
      </w:r>
      <w:r>
        <w:rPr>
          <w:iCs/>
          <w:i/>
        </w:rPr>
        <w:t xml:space="preserve">United States Houston</w:t>
      </w:r>
      <w:r>
        <w:t xml:space="preserve"> </w:t>
      </w:r>
      <w:r>
        <w:t xml:space="preserve">is multifaceted and indispensable to the region’s healthcare ecosystem. Their contributions extend beyond dispensing medications to include community health promotion, clinical care, and policy advocacy. As Houston continues to grow as a global city, pharmacists will remain pivotal in addressing public health challenges while adapting to emerging trends in healthcare delivery.</w:t>
      </w:r>
    </w:p>
    <w:p>
      <w:pPr>
        <w:pStyle w:val="BodyText"/>
      </w:pPr>
      <w:r>
        <w:t xml:space="preserve">This thesis underscores the need for further research on pharmacist-led interventions in underserved areas of Houston and highlights the importance of supporting pharmacists through education, policy reform, and community engagement initiatives.</w:t>
      </w:r>
    </w:p>
    <w:bookmarkEnd w:id="26"/>
    <w:bookmarkStart w:id="27" w:name="references"/>
    <w:p>
      <w:pPr>
        <w:pStyle w:val="Heading2"/>
      </w:pPr>
      <w:r>
        <w:t xml:space="preserve">References</w:t>
      </w:r>
    </w:p>
    <w:p>
      <w:pPr>
        <w:numPr>
          <w:ilvl w:val="0"/>
          <w:numId w:val="1001"/>
        </w:numPr>
        <w:pStyle w:val="Compact"/>
      </w:pPr>
      <w:r>
        <w:t xml:space="preserve">Texas Pharmacy Board. (n.d.).</w:t>
      </w:r>
      <w:r>
        <w:t xml:space="preserve"> </w:t>
      </w:r>
      <w:r>
        <w:rPr>
          <w:iCs/>
          <w:i/>
        </w:rPr>
        <w:t xml:space="preserve">Pharmacy Practice Standards</w:t>
      </w:r>
      <w:r>
        <w:t xml:space="preserve">. Retrieved from [https://www.tsbp.texas.gov]</w:t>
      </w:r>
    </w:p>
    <w:p>
      <w:pPr>
        <w:numPr>
          <w:ilvl w:val="0"/>
          <w:numId w:val="1001"/>
        </w:numPr>
        <w:pStyle w:val="Compact"/>
      </w:pPr>
      <w:r>
        <w:t xml:space="preserve">Centers for Disease Control and Prevention. (2023).</w:t>
      </w:r>
      <w:r>
        <w:t xml:space="preserve"> </w:t>
      </w:r>
      <w:r>
        <w:rPr>
          <w:iCs/>
          <w:i/>
        </w:rPr>
        <w:t xml:space="preserve">MEDICATION SAFETY IN HOSPITALS</w:t>
      </w:r>
      <w:r>
        <w:t xml:space="preserve">.</w:t>
      </w:r>
    </w:p>
    <w:p>
      <w:pPr>
        <w:numPr>
          <w:ilvl w:val="0"/>
          <w:numId w:val="1001"/>
        </w:numPr>
        <w:pStyle w:val="Compact"/>
      </w:pPr>
      <w:r>
        <w:t xml:space="preserve">Houston Methodist Hospital. (2023).</w:t>
      </w:r>
      <w:r>
        <w:t xml:space="preserve"> </w:t>
      </w:r>
      <w:r>
        <w:rPr>
          <w:iCs/>
          <w:i/>
        </w:rPr>
        <w:t xml:space="preserve">Community Health Initiatives</w:t>
      </w:r>
      <w:r>
        <w:t xml:space="preserve">.</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United States Houston</dc:title>
  <dc:creator/>
  <dc:language>en</dc:language>
  <cp:keywords/>
  <dcterms:created xsi:type="dcterms:W3CDTF">2026-07-21T04:59:14Z</dcterms:created>
  <dcterms:modified xsi:type="dcterms:W3CDTF">2026-07-21T04:59:14Z</dcterms:modified>
</cp:coreProperties>
</file>

<file path=docProps/custom.xml><?xml version="1.0" encoding="utf-8"?>
<Properties xmlns="http://schemas.openxmlformats.org/officeDocument/2006/custom-properties" xmlns:vt="http://schemas.openxmlformats.org/officeDocument/2006/docPropsVTypes"/>
</file>