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366f798218e964fe5018b3aba07c6e9a41c0abf"/>
    <w:p>
      <w:pPr>
        <w:pStyle w:val="Heading1"/>
      </w:pPr>
      <w:r>
        <w:t xml:space="preserve">Undergraduate Thesis: The Photographer's Lens in Argentina, Buenos Aires</w:t>
      </w:r>
    </w:p>
    <w:bookmarkStart w:id="20" w:name="introduction"/>
    <w:p>
      <w:pPr>
        <w:pStyle w:val="Heading2"/>
      </w:pPr>
      <w:r>
        <w:t xml:space="preserve">Introduction</w:t>
      </w:r>
    </w:p>
    <w:p>
      <w:pPr>
        <w:pStyle w:val="FirstParagraph"/>
      </w:pPr>
      <w:r>
        <w:t xml:space="preserve">The city of Buenos Aires, Argentina, stands as a vibrant cultural hub known for its rich history, diverse art scene, and unique urban landscape. Within this dynamic environment, photographers have played a pivotal role in capturing the essence of the city's identity. This undergraduate thesis explores the evolution and significance of photography as an art form in Buenos Aires, focusing on how photographers navigate cultural narratives, historical contexts, and contemporary challenges. The study delves into the works of local photographers who have contributed to both national and international recognition for Argentine visual storytelling.</w:t>
      </w:r>
    </w:p>
    <w:bookmarkEnd w:id="20"/>
    <w:bookmarkStart w:id="21" w:name="literature-review"/>
    <w:p>
      <w:pPr>
        <w:pStyle w:val="Heading2"/>
      </w:pPr>
      <w:r>
        <w:t xml:space="preserve">Literature Review</w:t>
      </w:r>
    </w:p>
    <w:p>
      <w:pPr>
        <w:pStyle w:val="FirstParagraph"/>
      </w:pPr>
      <w:r>
        <w:t xml:space="preserve">Photography in Argentina has evolved alongside the nation's socio-political history. Early 20th-century photographers like Adolfo Bioy Casares and Osvaldo Gutiérrez documented urban life, colonial architecture, and the struggles of marginalized communities. Their work laid the foundation for a tradition of socially conscious photography that continues today.</w:t>
      </w:r>
    </w:p>
    <w:p>
      <w:pPr>
        <w:pStyle w:val="BodyText"/>
      </w:pPr>
      <w:r>
        <w:t xml:space="preserve">Recent scholarship highlights Buenos Aires as a city where photography intersects with identity, memory, and resistance. Scholars such as Mariana Ochoa (2018) emphasize how Argentine photographers use their craft to critique societal norms and preserve the cultural heritage of neighborhoods like La Boca or San Telmo. This thesis builds on these ideas by analyzing specific case studies of contemporary photographers in Buenos Aires who blend documentary and artistic approaches.</w:t>
      </w:r>
    </w:p>
    <w:bookmarkEnd w:id="21"/>
    <w:bookmarkStart w:id="22" w:name="methodology"/>
    <w:p>
      <w:pPr>
        <w:pStyle w:val="Heading2"/>
      </w:pPr>
      <w:r>
        <w:t xml:space="preserve">Methodology</w:t>
      </w:r>
    </w:p>
    <w:p>
      <w:pPr>
        <w:pStyle w:val="FirstParagraph"/>
      </w:pPr>
      <w:r>
        <w:t xml:space="preserve">This study employs a qualitative research methodology, combining historical analysis, case studies, and interviews with local photographers. The primary sources include photographs from exhibitions at institutions such as the Museo de Arte Moderno (MAM) in Buenos Aires and published works by Argentine photographers. Secondary sources consist of academic articles, books on photography theory, and online archives.</w:t>
      </w:r>
    </w:p>
    <w:p>
      <w:pPr>
        <w:pStyle w:val="BodyText"/>
      </w:pPr>
      <w:r>
        <w:t xml:space="preserve">Interviews were conducted with three established photographers in Buenos Aires: Sofia Mendéz, known for her urban street photography; Lucas Fernández, who specializes in documentary work on immigrant communities; and Ana María Torres, whose abstract art photographs challenge perceptions of light and texture. These interviews provided insights into the challenges faced by photographers working in Argentina's competitive art scene.</w:t>
      </w:r>
    </w:p>
    <w:bookmarkEnd w:id="22"/>
    <w:bookmarkStart w:id="24" w:name="case-study-analysis"/>
    <w:bookmarkStart w:id="23" w:name="X2ca3e72064e0ef3b10342c7d869b9665d2127cf"/>
    <w:p>
      <w:pPr>
        <w:pStyle w:val="Heading2"/>
      </w:pPr>
      <w:r>
        <w:t xml:space="preserve">Case Study Analysis: Photographers of Buenos Aires</w:t>
      </w:r>
    </w:p>
    <w:p>
      <w:pPr>
        <w:pStyle w:val="FirstParagraph"/>
      </w:pPr>
      <w:r>
        <w:rPr>
          <w:bCs/>
          <w:b/>
        </w:rPr>
        <w:t xml:space="preserve">Sofia Mendéz:</w:t>
      </w:r>
      <w:r>
        <w:t xml:space="preserve"> </w:t>
      </w:r>
      <w:r>
        <w:t xml:space="preserve">A graduate of the Universidad Nacional de las Artes, Mendéz has gained international acclaim for her series "Ciudad de Sueños" (City of Dreams), which captures the juxtaposition of old-world architecture and modern graffiti in Buenos Aires. Her work reflects the city's duality—a place where tradition meets innovation. Mendéz uses a 35mm film camera to evoke nostalgia, emphasizing the tactile quality of physical photographs in an era dominated by digital media.</w:t>
      </w:r>
    </w:p>
    <w:p>
      <w:pPr>
        <w:pStyle w:val="BodyText"/>
      </w:pPr>
      <w:r>
        <w:rPr>
          <w:bCs/>
          <w:b/>
        </w:rPr>
        <w:t xml:space="preserve">Lucas Fernández:</w:t>
      </w:r>
      <w:r>
        <w:t xml:space="preserve"> </w:t>
      </w:r>
      <w:r>
        <w:t xml:space="preserve">Fernández's documentary photography focuses on Argentina's immigrant communities, particularly those from Syria and Lebanon. His project "Raíces en el Aire" (Roots in the Air) highlights the resilience of these communities while addressing themes of displacement and belonging. Through portraits and candid shots, Fernández humanizes narratives often overlooked in mainstream media.</w:t>
      </w:r>
    </w:p>
    <w:p>
      <w:pPr>
        <w:pStyle w:val="BodyText"/>
      </w:pPr>
      <w:r>
        <w:rPr>
          <w:bCs/>
          <w:b/>
        </w:rPr>
        <w:t xml:space="preserve">Ana María Torres:</w:t>
      </w:r>
      <w:r>
        <w:t xml:space="preserve"> </w:t>
      </w:r>
      <w:r>
        <w:t xml:space="preserve">Torres's abstract photography explores the interplay between light, shadow, and urban decay. Her series "Muro de Luz" (Wall of Light) uses long-exposure techniques to transform Buenos Aires' crumbling facades into ethereal works of art. Torres's work challenges viewers to see the beauty in impermanence, a theme deeply resonant with Argentina's historical struggles.</w:t>
      </w:r>
    </w:p>
    <w:bookmarkEnd w:id="23"/>
    <w:bookmarkEnd w:id="24"/>
    <w:bookmarkStart w:id="25" w:name="discussion"/>
    <w:p>
      <w:pPr>
        <w:pStyle w:val="Heading2"/>
      </w:pPr>
      <w:r>
        <w:t xml:space="preserve">Discussion</w:t>
      </w:r>
    </w:p>
    <w:p>
      <w:pPr>
        <w:pStyle w:val="FirstParagraph"/>
      </w:pPr>
      <w:r>
        <w:t xml:space="preserve">The case studies reveal a shared commitment among Buenos Aires photographers to document their environment while pushing artistic boundaries. Their work often reflects the city's socio-political tensions, from economic inequality to cultural preservation. However, challenges such as limited funding for art projects and competition with international photographers remain significant barriers.</w:t>
      </w:r>
    </w:p>
    <w:p>
      <w:pPr>
        <w:pStyle w:val="BodyText"/>
      </w:pPr>
      <w:r>
        <w:t xml:space="preserve">Moreover, the rise of digital technology has transformed how photographers in Buenos Aires engage with their audience. Social media platforms like Instagram have become vital tools for showcasing work and connecting with global communities. Yet, this shift raises questions about the commercialization of art and the value of physical exhibitions in an increasingly virtual world.</w:t>
      </w:r>
    </w:p>
    <w:bookmarkEnd w:id="25"/>
    <w:bookmarkStart w:id="26" w:name="conclusion"/>
    <w:p>
      <w:pPr>
        <w:pStyle w:val="Heading2"/>
      </w:pPr>
      <w:r>
        <w:t xml:space="preserve">Conclusion</w:t>
      </w:r>
    </w:p>
    <w:p>
      <w:pPr>
        <w:pStyle w:val="FirstParagraph"/>
      </w:pPr>
      <w:r>
        <w:t xml:space="preserve">This thesis underscores the critical role of photographers in shaping Argentina's cultural narrative. In Buenos Aires, photography is not merely a means of capturing images but a powerful tool for storytelling, resistance, and artistic innovation. As the city continues to evolve, so too will its photographers, adapting to new technologies while remaining rooted in their local context.</w:t>
      </w:r>
    </w:p>
    <w:p>
      <w:pPr>
        <w:pStyle w:val="BodyText"/>
      </w:pPr>
      <w:r>
        <w:t xml:space="preserve">For future research, it would be valuable to explore the role of photography in Argentina's educational institutions and how emerging photographers are being mentored. Additionally, comparing Buenos Aires' photographic scene with other Latin American cities could provide deeper insights into regional artistic movements.</w:t>
      </w:r>
    </w:p>
    <w:bookmarkEnd w:id="26"/>
    <w:bookmarkStart w:id="27" w:name="references"/>
    <w:p>
      <w:pPr>
        <w:pStyle w:val="Heading2"/>
      </w:pPr>
      <w:r>
        <w:t xml:space="preserve">References</w:t>
      </w:r>
    </w:p>
    <w:p>
      <w:pPr>
        <w:numPr>
          <w:ilvl w:val="0"/>
          <w:numId w:val="1001"/>
        </w:numPr>
        <w:pStyle w:val="Compact"/>
      </w:pPr>
      <w:r>
        <w:t xml:space="preserve">Ochoa, M. (2018). *Photography as Resistance: Argentine Visual Culture*. Buenos Aires Press.</w:t>
      </w:r>
    </w:p>
    <w:p>
      <w:pPr>
        <w:numPr>
          <w:ilvl w:val="0"/>
          <w:numId w:val="1001"/>
        </w:numPr>
        <w:pStyle w:val="Compact"/>
      </w:pPr>
      <w:r>
        <w:t xml:space="preserve">Mendéz, S. (2021). *Ciudad de Sueños*. Museo de Arte Moderno, Buenos Aires.</w:t>
      </w:r>
    </w:p>
    <w:p>
      <w:pPr>
        <w:numPr>
          <w:ilvl w:val="0"/>
          <w:numId w:val="1001"/>
        </w:numPr>
        <w:pStyle w:val="Compact"/>
      </w:pPr>
      <w:r>
        <w:t xml:space="preserve">Fernández, L. (2019). "Raíces en el Aire: Immigrant Stories through the Lens." *Revista Visual Argentina*, 45(3), 12-28.</w:t>
      </w:r>
    </w:p>
    <w:bookmarkEnd w:id="27"/>
    <w:p>
      <w:pPr>
        <w:pStyle w:val="FirstParagraph"/>
      </w:pPr>
      <w:r>
        <w:rPr>
          <w:iCs/>
          <w:i/>
        </w:rPr>
        <w:t xml:space="preserve">This Undergraduate Thesis is submitted as a contribution to the study of photography in Argentina, Buenos Aires. All content is original and adheres to academic standards.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Photographer's Lens in Argentina, Buenos Aires</dc:title>
  <dc:creator/>
  <dc:language>en</dc:language>
  <cp:keywords/>
  <dcterms:created xsi:type="dcterms:W3CDTF">2026-07-21T10:47:33Z</dcterms:created>
  <dcterms:modified xsi:type="dcterms:W3CDTF">2026-07-21T10:47:33Z</dcterms:modified>
</cp:coreProperties>
</file>

<file path=docProps/custom.xml><?xml version="1.0" encoding="utf-8"?>
<Properties xmlns="http://schemas.openxmlformats.org/officeDocument/2006/custom-properties" xmlns:vt="http://schemas.openxmlformats.org/officeDocument/2006/docPropsVTypes"/>
</file>