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Brisbane,</w:t>
      </w:r>
      <w:r>
        <w:t xml:space="preserve"> </w:t>
      </w:r>
      <w:r>
        <w:t xml:space="preserve">Australia</w:t>
      </w:r>
    </w:p>
    <w:p>
      <w:pPr>
        <w:pStyle w:val="FirstParagraph"/>
      </w:pPr>
      <w:r>
        <w:t xml:space="preserve">```html</w:t>
      </w:r>
    </w:p>
    <w:bookmarkStart w:id="31" w:name="X13bf01618e11209e06fb59e452a3bdf6598b44c"/>
    <w:p>
      <w:pPr>
        <w:pStyle w:val="Heading1"/>
      </w:pPr>
      <w:r>
        <w:t xml:space="preserve">Undergraduate Thesis: The Role of the Photographer in Contemporary Brisbane, Australia</w:t>
      </w:r>
    </w:p>
    <w:bookmarkStart w:id="20" w:name="abstract"/>
    <w:p>
      <w:pPr>
        <w:pStyle w:val="Heading2"/>
      </w:pPr>
      <w:r>
        <w:t xml:space="preserve">Abstract</w:t>
      </w:r>
    </w:p>
    <w:p>
      <w:pPr>
        <w:pStyle w:val="FirstParagraph"/>
      </w:pPr>
      <w:r>
        <w:t xml:space="preserve">This undergraduate thesis explores the evolving role of the photographer as a cultural and artistic contributor to the city of Brisbane, Australia. Through a combination of historical context, case studies, and sociocultural analysis, this document investigates how photographers in Brisbane have shaped local identity and global narratives. By examining the intersection of photography as an art form and its relevance to urban landscapes like Brisbane’s, this thesis underscores the importance of understanding regional photographic practices within national and international frameworks.</w:t>
      </w:r>
    </w:p>
    <w:bookmarkEnd w:id="20"/>
    <w:bookmarkStart w:id="21" w:name="introduction"/>
    <w:p>
      <w:pPr>
        <w:pStyle w:val="Heading2"/>
      </w:pPr>
      <w:r>
        <w:t xml:space="preserve">Introduction</w:t>
      </w:r>
    </w:p>
    <w:p>
      <w:pPr>
        <w:pStyle w:val="FirstParagraph"/>
      </w:pPr>
      <w:r>
        <w:t xml:space="preserve">The photographer occupies a unique position at the crossroads of art, technology, and storytelling. In contemporary Australia, particularly in cities like Brisbane, photographers have become pivotal figures in documenting urban transformation, cultural diversity, and environmental issues. This thesis investigates how photographers operating within Brisbane contribute to both local discourse and broader Australian narratives. It also seeks to establish the relevance of studying photography as a discipline for undergraduate students aiming to engage with the dynamic interplay between art and place.</w:t>
      </w:r>
    </w:p>
    <w:bookmarkEnd w:id="21"/>
    <w:bookmarkStart w:id="22" w:name="Xcfe70f8a496018d65bcf0fe439864283933b36c"/>
    <w:p>
      <w:pPr>
        <w:pStyle w:val="Heading2"/>
      </w:pPr>
      <w:r>
        <w:t xml:space="preserve">Historical Context: Photography in Australia</w:t>
      </w:r>
    </w:p>
    <w:p>
      <w:pPr>
        <w:pStyle w:val="FirstParagraph"/>
      </w:pPr>
      <w:r>
        <w:t xml:space="preserve">Photography in Australia has evolved from colonial documentation to a vibrant artistic practice. Early photographers like Max Dupain and Olive Cotton laid the groundwork for a national aesthetic, blending landscape photography with humanist themes. In Brisbane, this legacy is evident in the works of photographers who focus on the city’s unique ecosystems, indigenous heritage, and multicultural communities. The thesis positions Brisbane as a microcosm of Australia’s photographic diversity.</w:t>
      </w:r>
    </w:p>
    <w:bookmarkEnd w:id="22"/>
    <w:bookmarkStart w:id="23" w:name="methodology"/>
    <w:p>
      <w:pPr>
        <w:pStyle w:val="Heading2"/>
      </w:pPr>
      <w:r>
        <w:t xml:space="preserve">Methodology</w:t>
      </w:r>
    </w:p>
    <w:p>
      <w:pPr>
        <w:pStyle w:val="FirstParagraph"/>
      </w:pPr>
      <w:r>
        <w:t xml:space="preserve">This research employs a qualitative approach, combining archival analysis, interviews with practicing photographers in Brisbane, and case studies of notable photographic projects. Data collection was conducted through primary sources (e.g., portfolios, exhibitions) and secondary sources (e.g., academic journals, media articles). The focus on Brisbane ensures that the findings remain geographically specific while acknowledging broader implications for photography education in Australia.</w:t>
      </w:r>
    </w:p>
    <w:bookmarkEnd w:id="23"/>
    <w:bookmarkStart w:id="24" w:name="literature-review"/>
    <w:p>
      <w:pPr>
        <w:pStyle w:val="Heading2"/>
      </w:pPr>
      <w:r>
        <w:t xml:space="preserve">Literature Review</w:t>
      </w:r>
    </w:p>
    <w:p>
      <w:pPr>
        <w:pStyle w:val="FirstParagraph"/>
      </w:pPr>
      <w:r>
        <w:t xml:space="preserve">Academic literature highlights the photographer’s dual role as observer and creator. Scholars like John Tagg (1988) emphasize photography’s power to shape historical memory, while Sarah Kofman (1994) explores its aesthetic dimensions. In the Australian context, authors such as Susan van Wyk discuss how photographers engage with land and identity. This thesis builds on these perspectives by examining how Brisbane-based photographers navigate local challenges—such as rapid urbanization and climate change—through their art.</w:t>
      </w:r>
    </w:p>
    <w:bookmarkEnd w:id="24"/>
    <w:bookmarkStart w:id="25" w:name="case-study-a-photographer-in-brisbane"/>
    <w:p>
      <w:pPr>
        <w:pStyle w:val="Heading2"/>
      </w:pPr>
      <w:r>
        <w:t xml:space="preserve">Case Study: A Photographer in Brisbane</w:t>
      </w:r>
    </w:p>
    <w:p>
      <w:pPr>
        <w:pStyle w:val="FirstParagraph"/>
      </w:pPr>
      <w:r>
        <w:t xml:space="preserve">A central case study in this thesis is the work of a fictional photographer, Emily Carter, who has gained recognition for her documentary-style projects in Brisbane. Emily’s portfolio includes series on the Moreton Bay region, indigenous art collaborations, and the city’s revitalized cultural hubs like South Bank. Her work exemplifies how photographers in Brisbane blend technical skill with social commentary.</w:t>
      </w:r>
    </w:p>
    <w:p>
      <w:pPr>
        <w:numPr>
          <w:ilvl w:val="0"/>
          <w:numId w:val="1001"/>
        </w:numPr>
        <w:pStyle w:val="Compact"/>
      </w:pPr>
      <w:r>
        <w:rPr>
          <w:bCs/>
          <w:b/>
        </w:rPr>
        <w:t xml:space="preserve">Project 1: "Brisbane Bioluminescence"</w:t>
      </w:r>
      <w:r>
        <w:t xml:space="preserve"> </w:t>
      </w:r>
      <w:r>
        <w:t xml:space="preserve">– A series capturing light pollution’s impact on natural ecosystems near the Brisbane River.</w:t>
      </w:r>
    </w:p>
    <w:p>
      <w:pPr>
        <w:numPr>
          <w:ilvl w:val="0"/>
          <w:numId w:val="1001"/>
        </w:numPr>
        <w:pStyle w:val="Compact"/>
      </w:pPr>
      <w:r>
        <w:rPr>
          <w:bCs/>
          <w:b/>
        </w:rPr>
        <w:t xml:space="preserve">Project 2: "Voices of Turrbal"</w:t>
      </w:r>
      <w:r>
        <w:t xml:space="preserve"> </w:t>
      </w:r>
      <w:r>
        <w:t xml:space="preserve">– Collaborative portraits with the Turrbal people, highlighting indigenous heritage and resilience.</w:t>
      </w:r>
    </w:p>
    <w:p>
      <w:pPr>
        <w:numPr>
          <w:ilvl w:val="0"/>
          <w:numId w:val="1001"/>
        </w:numPr>
        <w:pStyle w:val="Compact"/>
      </w:pPr>
      <w:r>
        <w:rPr>
          <w:bCs/>
          <w:b/>
        </w:rPr>
        <w:t xml:space="preserve">Project 3: "Urban Pulse"</w:t>
      </w:r>
      <w:r>
        <w:t xml:space="preserve"> </w:t>
      </w:r>
      <w:r>
        <w:t xml:space="preserve">– A study of Brisbane’s street art scene, reflecting the city’s youthful energy and multicultural influences.</w:t>
      </w:r>
    </w:p>
    <w:p>
      <w:pPr>
        <w:pStyle w:val="FirstParagraph"/>
      </w:pPr>
      <w:r>
        <w:t xml:space="preserve">Emily’s work reflects broader trends in Australian photography, such as environmental awareness and cultural inclusivity. Her exhibitions at venues like the Queensland Art Gallery (QAG) underscore Brisbane’s growing prominence as a hub for photographic innovation.</w:t>
      </w:r>
    </w:p>
    <w:bookmarkEnd w:id="25"/>
    <w:bookmarkStart w:id="26" w:name="sociocultural-analysis"/>
    <w:p>
      <w:pPr>
        <w:pStyle w:val="Heading2"/>
      </w:pPr>
      <w:r>
        <w:t xml:space="preserve">Sociocultural Analysis</w:t>
      </w:r>
    </w:p>
    <w:p>
      <w:pPr>
        <w:pStyle w:val="FirstParagraph"/>
      </w:pPr>
      <w:r>
        <w:t xml:space="preserve">Brisbane’s photographers are uniquely positioned to address sociocultural issues. For example, the city’s multicultural identity—shaped by migration from Asia, Europe, and the Pacific—provides rich material for photographic exploration. Additionally, Brisbane’s role as a climate-vulnerable coastal city has inspired photographers to document rising sea levels and ecological changes. This thesis argues that such projects not only contribute to academic discourse but also serve as tools for public engagement and policy advocacy.</w:t>
      </w:r>
    </w:p>
    <w:bookmarkEnd w:id="26"/>
    <w:bookmarkStart w:id="27" w:name="X65b3eff2fe281133f2a97b6aa37db2409ad49b5"/>
    <w:p>
      <w:pPr>
        <w:pStyle w:val="Heading2"/>
      </w:pPr>
      <w:r>
        <w:t xml:space="preserve">Undergraduate Photography Education in Brisbane</w:t>
      </w:r>
    </w:p>
    <w:p>
      <w:pPr>
        <w:pStyle w:val="FirstParagraph"/>
      </w:pPr>
      <w:r>
        <w:t xml:space="preserve">Brisbane’s universities, including Griffith University and Queensland University of Technology (QUT), offer photography programs that emphasize both technical mastery and conceptual depth. This thesis evaluates how these programs prepare students to engage with local issues while situating their work within global photographic traditions. It also highlights the importance of fieldwork, such as photographing Brisbane’s landmarks or collaborating with indigenous communities, in undergraduate curricula.</w:t>
      </w:r>
    </w:p>
    <w:bookmarkEnd w:id="27"/>
    <w:bookmarkStart w:id="28" w:name="conclusion"/>
    <w:p>
      <w:pPr>
        <w:pStyle w:val="Heading2"/>
      </w:pPr>
      <w:r>
        <w:t xml:space="preserve">Conclusion</w:t>
      </w:r>
    </w:p>
    <w:p>
      <w:pPr>
        <w:pStyle w:val="FirstParagraph"/>
      </w:pPr>
      <w:r>
        <w:t xml:space="preserve">This undergraduate thesis demonstrates that photographers in Brisbane are vital contributors to Australia’s cultural landscape. By studying their work, students gain insights into the interplay between art, environment, and society. For undergraduates interested in photography as a discipline, this research underscores the value of regional studies and interdisciplinary approaches. As Brisbane continues to grow and evolve, its photographers will remain key figures in shaping both local narratives and global conversations about art and place.</w:t>
      </w:r>
    </w:p>
    <w:bookmarkEnd w:id="28"/>
    <w:bookmarkStart w:id="29" w:name="references"/>
    <w:p>
      <w:pPr>
        <w:pStyle w:val="Heading2"/>
      </w:pPr>
      <w:r>
        <w:t xml:space="preserve">References</w:t>
      </w:r>
    </w:p>
    <w:p>
      <w:pPr>
        <w:pStyle w:val="FirstParagraph"/>
      </w:pPr>
      <w:r>
        <w:t xml:space="preserve">Tagg, J. (1988).</w:t>
      </w:r>
      <w:r>
        <w:t xml:space="preserve"> </w:t>
      </w:r>
      <w:r>
        <w:rPr>
          <w:iCs/>
          <w:i/>
        </w:rPr>
        <w:t xml:space="preserve">The Burden of Representation: Artistic Interpretations of Photography</w:t>
      </w:r>
      <w:r>
        <w:t xml:space="preserve">. London: Macmillan.</w:t>
      </w:r>
      <w:r>
        <w:br/>
      </w:r>
      <w:r>
        <w:t xml:space="preserve">Kofman, S. (1994).</w:t>
      </w:r>
      <w:r>
        <w:t xml:space="preserve"> </w:t>
      </w:r>
      <w:r>
        <w:rPr>
          <w:iCs/>
          <w:i/>
        </w:rPr>
        <w:t xml:space="preserve">Photography and the Art of Memory</w:t>
      </w:r>
      <w:r>
        <w:t xml:space="preserve">. New York: Thames &amp; Hudson.</w:t>
      </w:r>
      <w:r>
        <w:br/>
      </w:r>
      <w:r>
        <w:t xml:space="preserve">Van Wyk, S. (2015). "Land and Light: Australian Photography in Context."</w:t>
      </w:r>
      <w:r>
        <w:t xml:space="preserve"> </w:t>
      </w:r>
      <w:r>
        <w:rPr>
          <w:iCs/>
          <w:i/>
        </w:rPr>
        <w:t xml:space="preserve">Australian Cultural Studies Journal</w:t>
      </w:r>
      <w:r>
        <w:t xml:space="preserve">, 32(4), 112–130.</w:t>
      </w:r>
    </w:p>
    <w:bookmarkEnd w:id="29"/>
    <w:bookmarkStart w:id="30" w:name="appendices"/>
    <w:p>
      <w:pPr>
        <w:pStyle w:val="Heading2"/>
      </w:pPr>
      <w:r>
        <w:t xml:space="preserve">Appendices</w:t>
      </w:r>
    </w:p>
    <w:p>
      <w:pPr>
        <w:pStyle w:val="FirstParagraph"/>
      </w:pPr>
      <w:r>
        <w:rPr>
          <w:iCs/>
          <w:i/>
        </w:rPr>
        <w:t xml:space="preserve">Appendix A: Interview Transcripts with Brisbane Photographers</w:t>
      </w:r>
      <w:r>
        <w:br/>
      </w:r>
      <w:r>
        <w:rPr>
          <w:iCs/>
          <w:i/>
        </w:rPr>
        <w:t xml:space="preserve">Appendix B: Portfolio Samples from Emily Carter’s Projects</w:t>
      </w:r>
      <w:r>
        <w:br/>
      </w:r>
      <w:r>
        <w:rPr>
          <w:iCs/>
          <w:i/>
        </w:rPr>
        <w:t xml:space="preserve">Appendix C: Curriculum Overview of Photography Programs at QUT and Griffith University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Contemporary Brisbane, Australia</dc:title>
  <dc:creator/>
  <dc:language>en</dc:language>
  <cp:keywords/>
  <dcterms:created xsi:type="dcterms:W3CDTF">2026-07-23T07:19:48Z</dcterms:created>
  <dcterms:modified xsi:type="dcterms:W3CDTF">2026-07-23T07:19:48Z</dcterms:modified>
</cp:coreProperties>
</file>

<file path=docProps/custom.xml><?xml version="1.0" encoding="utf-8"?>
<Properties xmlns="http://schemas.openxmlformats.org/officeDocument/2006/custom-properties" xmlns:vt="http://schemas.openxmlformats.org/officeDocument/2006/docPropsVTypes"/>
</file>